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2EE2E8" w14:textId="52417BB7" w:rsidR="006E0D12" w:rsidRPr="00783583" w:rsidRDefault="003C48E3" w:rsidP="006E0D12">
      <w:pPr>
        <w:spacing w:after="0"/>
        <w:rPr>
          <w:rFonts w:ascii="Arial" w:hAnsi="Arial" w:cs="Arial"/>
        </w:rPr>
      </w:pPr>
      <w:r w:rsidRPr="00783583">
        <w:rPr>
          <w:rFonts w:ascii="Arial" w:hAnsi="Arial" w:cs="Arial"/>
          <w:noProof/>
        </w:rPr>
        <w:drawing>
          <wp:anchor distT="0" distB="0" distL="114300" distR="114300" simplePos="0" relativeHeight="251667456" behindDoc="0" locked="0" layoutInCell="1" allowOverlap="1" wp14:anchorId="35340BA6" wp14:editId="28AFB5EC">
            <wp:simplePos x="0" y="0"/>
            <wp:positionH relativeFrom="margin">
              <wp:posOffset>0</wp:posOffset>
            </wp:positionH>
            <wp:positionV relativeFrom="margin">
              <wp:posOffset>2138045</wp:posOffset>
            </wp:positionV>
            <wp:extent cx="5759450" cy="2580005"/>
            <wp:effectExtent l="0" t="0" r="0" b="0"/>
            <wp:wrapSquare wrapText="bothSides"/>
            <wp:docPr id="7" name="Image 7" descr="C:\Users\ELAYACHI-03514\AppData\Local\Packages\AdobeSystemsIncorporated.AdobePhotoshopExpress_mtcwf2zmmt10c\LocalState\Share\Images\AdobePhotoshopExpress_a93196e9ed5c4271ac21b166201b2011_CopyEdi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AYACHI-03514\AppData\Local\Packages\AdobeSystemsIncorporated.AdobePhotoshopExpress_mtcwf2zmmt10c\LocalState\Share\Images\AdobePhotoshopExpress_a93196e9ed5c4271ac21b166201b2011_CopyEdite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2580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3583">
        <w:rPr>
          <w:rFonts w:ascii="Arial" w:hAnsi="Arial" w:cs="Arial"/>
          <w:noProof/>
        </w:rPr>
        <mc:AlternateContent>
          <mc:Choice Requires="wps">
            <w:drawing>
              <wp:anchor distT="0" distB="0" distL="114300" distR="114300" simplePos="0" relativeHeight="251668480" behindDoc="0" locked="1" layoutInCell="1" allowOverlap="1" wp14:anchorId="77E2F7AC" wp14:editId="594472A0">
                <wp:simplePos x="0" y="0"/>
                <wp:positionH relativeFrom="margin">
                  <wp:posOffset>3175</wp:posOffset>
                </wp:positionH>
                <wp:positionV relativeFrom="margin">
                  <wp:posOffset>163195</wp:posOffset>
                </wp:positionV>
                <wp:extent cx="5760084" cy="1771014"/>
                <wp:effectExtent l="19050" t="19050" r="12700" b="20320"/>
                <wp:wrapSquare wrapText="bothSides"/>
                <wp:docPr id="2" name="Rectangle 2"/>
                <wp:cNvGraphicFramePr/>
                <a:graphic xmlns:a="http://schemas.openxmlformats.org/drawingml/2006/main">
                  <a:graphicData uri="http://schemas.microsoft.com/office/word/2010/wordprocessingShape">
                    <wps:wsp>
                      <wps:cNvSpPr/>
                      <wps:spPr>
                        <a:xfrm>
                          <a:off x="0" y="0"/>
                          <a:ext cx="5760084" cy="1771014"/>
                        </a:xfrm>
                        <a:prstGeom prst="rect">
                          <a:avLst/>
                        </a:prstGeom>
                        <a:solidFill>
                          <a:schemeClr val="bg1"/>
                        </a:solidFill>
                        <a:ln w="28575">
                          <a:solidFill>
                            <a:srgbClr val="0070C0"/>
                          </a:solidFill>
                        </a:ln>
                      </wps:spPr>
                      <wps:style>
                        <a:lnRef idx="2">
                          <a:schemeClr val="accent6"/>
                        </a:lnRef>
                        <a:fillRef idx="1">
                          <a:schemeClr val="lt1"/>
                        </a:fillRef>
                        <a:effectRef idx="0">
                          <a:schemeClr val="accent6"/>
                        </a:effectRef>
                        <a:fontRef idx="minor">
                          <a:schemeClr val="dk1"/>
                        </a:fontRef>
                      </wps:style>
                      <wps:txbx>
                        <w:txbxContent>
                          <w:p w14:paraId="5B2482DB" w14:textId="77777777" w:rsidR="003C48E3" w:rsidRPr="00170BCB" w:rsidRDefault="003C48E3" w:rsidP="003C48E3">
                            <w:pPr>
                              <w:spacing w:after="0"/>
                              <w:jc w:val="center"/>
                              <w:rPr>
                                <w:rFonts w:ascii="Arial" w:hAnsi="Arial" w:cs="Arial"/>
                                <w:b/>
                                <w:sz w:val="28"/>
                                <w:szCs w:val="28"/>
                              </w:rPr>
                            </w:pPr>
                            <w:r w:rsidRPr="00170BCB">
                              <w:rPr>
                                <w:rFonts w:ascii="Arial" w:hAnsi="Arial" w:cs="Arial"/>
                                <w:b/>
                                <w:sz w:val="28"/>
                                <w:szCs w:val="28"/>
                              </w:rPr>
                              <w:t>OBJET DE LA CONSULTATION :</w:t>
                            </w:r>
                          </w:p>
                          <w:p w14:paraId="22BCF908" w14:textId="77777777" w:rsidR="003C48E3" w:rsidRPr="00170BCB" w:rsidRDefault="003C48E3" w:rsidP="003C48E3">
                            <w:pPr>
                              <w:spacing w:after="0"/>
                              <w:jc w:val="center"/>
                              <w:rPr>
                                <w:rFonts w:ascii="Arial" w:hAnsi="Arial" w:cs="Arial"/>
                                <w:b/>
                                <w:sz w:val="28"/>
                                <w:szCs w:val="28"/>
                              </w:rPr>
                            </w:pPr>
                            <w:r w:rsidRPr="00170BCB">
                              <w:rPr>
                                <w:rFonts w:ascii="Arial" w:hAnsi="Arial" w:cs="Arial"/>
                                <w:b/>
                                <w:sz w:val="28"/>
                                <w:szCs w:val="28"/>
                              </w:rPr>
                              <w:t>MISSION D’ETUDE ET DE MAITRISE D’ŒUVRE</w:t>
                            </w:r>
                          </w:p>
                          <w:p w14:paraId="46AA69D8" w14:textId="77777777" w:rsidR="003C48E3" w:rsidRPr="00170BCB" w:rsidRDefault="003C48E3" w:rsidP="003C48E3">
                            <w:pPr>
                              <w:spacing w:before="120" w:after="0"/>
                              <w:jc w:val="center"/>
                              <w:rPr>
                                <w:rFonts w:ascii="Arial" w:hAnsi="Arial" w:cs="Arial"/>
                                <w:b/>
                                <w:sz w:val="24"/>
                                <w:szCs w:val="24"/>
                              </w:rPr>
                            </w:pPr>
                          </w:p>
                          <w:p w14:paraId="12AB5751" w14:textId="1ED8540E" w:rsidR="003C48E3" w:rsidRPr="00170BCB" w:rsidRDefault="003C48E3" w:rsidP="003C48E3">
                            <w:pPr>
                              <w:spacing w:after="0"/>
                              <w:jc w:val="center"/>
                              <w:rPr>
                                <w:rFonts w:ascii="Arial" w:hAnsi="Arial" w:cs="Arial"/>
                                <w:b/>
                                <w:sz w:val="24"/>
                                <w:szCs w:val="24"/>
                              </w:rPr>
                            </w:pPr>
                            <w:r w:rsidRPr="00170BCB">
                              <w:rPr>
                                <w:rFonts w:ascii="Arial" w:hAnsi="Arial" w:cs="Arial"/>
                                <w:b/>
                                <w:sz w:val="24"/>
                                <w:szCs w:val="24"/>
                              </w:rPr>
                              <w:t>POUR LA SOLARISATION ET OU VEGETALISATION D’UN PARC DE STATIONNEMENT DU SI</w:t>
                            </w:r>
                            <w:r w:rsidR="00186F51">
                              <w:rPr>
                                <w:rFonts w:ascii="Arial" w:hAnsi="Arial" w:cs="Arial"/>
                                <w:b/>
                                <w:sz w:val="24"/>
                                <w:szCs w:val="24"/>
                              </w:rPr>
                              <w:t>E</w:t>
                            </w:r>
                            <w:r w:rsidRPr="00170BCB">
                              <w:rPr>
                                <w:rFonts w:ascii="Arial" w:hAnsi="Arial" w:cs="Arial"/>
                                <w:b/>
                                <w:sz w:val="24"/>
                                <w:szCs w:val="24"/>
                              </w:rPr>
                              <w:t>GE SOCIAL DE LA CAISSE PRIMAIRE D’ASSURANCE MALADIE (CPAM) DE LA HAUTE-MARNE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E2F7AC" id="Rectangle 2" o:spid="_x0000_s1026" style="position:absolute;left:0;text-align:left;margin-left:.25pt;margin-top:12.85pt;width:453.55pt;height:139.4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xFNmwIAAJwFAAAOAAAAZHJzL2Uyb0RvYy54bWysVE1v2zAMvQ/YfxB0X20HSdMFdYogRYcB&#10;RVu0HXpWZCkRJksapcTOfv0o2XGTLqdhF1k0Hz8eRfL6pq012QnwypqSFhc5JcJwWymzLumP17sv&#10;V5T4wEzFtDWipHvh6c3886frxs3EyG6srgQQdGL8rHEl3YTgZlnm+UbUzF9YJwwqpYWaBRRhnVXA&#10;GvRe62yU55dZY6FyYLnwHv/edko6T/6lFDw8SulFILqkmFtIJ6RzFc9sfs1ma2Buo3ifBvuHLGqm&#10;DAYdXN2ywMgW1F+uasXBeivDBbd1ZqVUXCQOyKbIP7B52TAnEhcsjndDmfz/c8sfdk9AVFXSESWG&#10;1fhEz1g0ZtZakFEsT+P8DFEv7gl6yeM1cm0l1PGLLEibSrofSiraQDj+nEwv8/xqTAlHXTGdFnkx&#10;jl6zd3MHPnwTtibxUlLA8KmUbHfvQwc9QGI0b7Wq7pTWSYh9IpYayI7hC6/WRe/8BKUNaZDg1WQ6&#10;SZ5PlB7Wq8FBnk/zZeoKTPAIhpI2mHUsRkc/3cJei5iGNs9CYhWR8KiLcJoX41yYcNnnltDRTCKL&#10;wbA4Z6jDgVCPjWYi9fVgmJ8zPI04WKSo1oTBuFbGwjkH1c8hcoc/sO84R/qhXbV9S6xstcc+AtsN&#10;mHf8TuFr3jMfnhjgROHs4ZYIj3hIbfE1bH+jZGPh97n/EY+NjlpKGpzQkvpfWwaCEv3d4Ah8Lcbj&#10;ONJJGE+mIxTgWLM61phtvbTYIgXuI8fTNeKDPlwl2PoNl8kiRkUVMxxjl5QHOAjL0G0OXEdcLBYJ&#10;hmPsWLg3L45H57HAsVtf2zcGrm/pgNPwYA/TzGYfOrvDRktjF9tgpUptH0vc1bUvPa6ANDj9uoo7&#10;5lhOqPelOv8DAAD//wMAUEsDBBQABgAIAAAAIQCajSMo2wAAAAcBAAAPAAAAZHJzL2Rvd25yZXYu&#10;eG1sTI7BTsMwEETvSPyDtUjcqE1LUxqyqQAJIdETpVWvTrzEEfE6it00/D3mBMfRjN68YjO5Tow0&#10;hNYzwu1MgSCuvWm5Qdh/vNzcgwhRs9GdZ0L4pgCb8vKi0LnxZ36ncRcbkSAcco1gY+xzKUNtyekw&#10;8z1x6j794HRMcWikGfQ5wV0n50pl0umW04PVPT1bqr92J4dweDosGrWfFG9NXx155GjfXhGvr6bH&#10;BxCRpvg3hl/9pA5lcqr8iU0QHcIy7RDmyxWI1K7VKgNRISzUXQayLOR///IHAAD//wMAUEsBAi0A&#10;FAAGAAgAAAAhALaDOJL+AAAA4QEAABMAAAAAAAAAAAAAAAAAAAAAAFtDb250ZW50X1R5cGVzXS54&#10;bWxQSwECLQAUAAYACAAAACEAOP0h/9YAAACUAQAACwAAAAAAAAAAAAAAAAAvAQAAX3JlbHMvLnJl&#10;bHNQSwECLQAUAAYACAAAACEABlMRTZsCAACcBQAADgAAAAAAAAAAAAAAAAAuAgAAZHJzL2Uyb0Rv&#10;Yy54bWxQSwECLQAUAAYACAAAACEAmo0jKNsAAAAHAQAADwAAAAAAAAAAAAAAAAD1BAAAZHJzL2Rv&#10;d25yZXYueG1sUEsFBgAAAAAEAAQA8wAAAP0FAAAAAA==&#10;" fillcolor="white [3212]" strokecolor="#0070c0" strokeweight="2.25pt">
                <v:textbox>
                  <w:txbxContent>
                    <w:p w14:paraId="5B2482DB" w14:textId="77777777" w:rsidR="003C48E3" w:rsidRPr="00170BCB" w:rsidRDefault="003C48E3" w:rsidP="003C48E3">
                      <w:pPr>
                        <w:spacing w:after="0"/>
                        <w:jc w:val="center"/>
                        <w:rPr>
                          <w:rFonts w:ascii="Arial" w:hAnsi="Arial" w:cs="Arial"/>
                          <w:b/>
                          <w:sz w:val="28"/>
                          <w:szCs w:val="28"/>
                        </w:rPr>
                      </w:pPr>
                      <w:r w:rsidRPr="00170BCB">
                        <w:rPr>
                          <w:rFonts w:ascii="Arial" w:hAnsi="Arial" w:cs="Arial"/>
                          <w:b/>
                          <w:sz w:val="28"/>
                          <w:szCs w:val="28"/>
                        </w:rPr>
                        <w:t>OBJET DE LA CONSULTATION :</w:t>
                      </w:r>
                    </w:p>
                    <w:p w14:paraId="22BCF908" w14:textId="77777777" w:rsidR="003C48E3" w:rsidRPr="00170BCB" w:rsidRDefault="003C48E3" w:rsidP="003C48E3">
                      <w:pPr>
                        <w:spacing w:after="0"/>
                        <w:jc w:val="center"/>
                        <w:rPr>
                          <w:rFonts w:ascii="Arial" w:hAnsi="Arial" w:cs="Arial"/>
                          <w:b/>
                          <w:sz w:val="28"/>
                          <w:szCs w:val="28"/>
                        </w:rPr>
                      </w:pPr>
                      <w:r w:rsidRPr="00170BCB">
                        <w:rPr>
                          <w:rFonts w:ascii="Arial" w:hAnsi="Arial" w:cs="Arial"/>
                          <w:b/>
                          <w:sz w:val="28"/>
                          <w:szCs w:val="28"/>
                        </w:rPr>
                        <w:t>MISSION D’ETUDE ET DE MAITRISE D’ŒUVRE</w:t>
                      </w:r>
                    </w:p>
                    <w:p w14:paraId="46AA69D8" w14:textId="77777777" w:rsidR="003C48E3" w:rsidRPr="00170BCB" w:rsidRDefault="003C48E3" w:rsidP="003C48E3">
                      <w:pPr>
                        <w:spacing w:before="120" w:after="0"/>
                        <w:jc w:val="center"/>
                        <w:rPr>
                          <w:rFonts w:ascii="Arial" w:hAnsi="Arial" w:cs="Arial"/>
                          <w:b/>
                          <w:sz w:val="24"/>
                          <w:szCs w:val="24"/>
                        </w:rPr>
                      </w:pPr>
                    </w:p>
                    <w:p w14:paraId="12AB5751" w14:textId="1ED8540E" w:rsidR="003C48E3" w:rsidRPr="00170BCB" w:rsidRDefault="003C48E3" w:rsidP="003C48E3">
                      <w:pPr>
                        <w:spacing w:after="0"/>
                        <w:jc w:val="center"/>
                        <w:rPr>
                          <w:rFonts w:ascii="Arial" w:hAnsi="Arial" w:cs="Arial"/>
                          <w:b/>
                          <w:sz w:val="24"/>
                          <w:szCs w:val="24"/>
                        </w:rPr>
                      </w:pPr>
                      <w:r w:rsidRPr="00170BCB">
                        <w:rPr>
                          <w:rFonts w:ascii="Arial" w:hAnsi="Arial" w:cs="Arial"/>
                          <w:b/>
                          <w:sz w:val="24"/>
                          <w:szCs w:val="24"/>
                        </w:rPr>
                        <w:t>POUR LA SOLARISATION ET OU VEGETALISATION D’UN PARC DE STATIONNEMENT DU SI</w:t>
                      </w:r>
                      <w:r w:rsidR="00186F51">
                        <w:rPr>
                          <w:rFonts w:ascii="Arial" w:hAnsi="Arial" w:cs="Arial"/>
                          <w:b/>
                          <w:sz w:val="24"/>
                          <w:szCs w:val="24"/>
                        </w:rPr>
                        <w:t>E</w:t>
                      </w:r>
                      <w:r w:rsidRPr="00170BCB">
                        <w:rPr>
                          <w:rFonts w:ascii="Arial" w:hAnsi="Arial" w:cs="Arial"/>
                          <w:b/>
                          <w:sz w:val="24"/>
                          <w:szCs w:val="24"/>
                        </w:rPr>
                        <w:t>GE SOCIAL DE LA CAISSE PRIMAIRE D’ASSURANCE MALADIE (CPAM) DE LA HAUTE-MARNE</w:t>
                      </w:r>
                    </w:p>
                  </w:txbxContent>
                </v:textbox>
                <w10:wrap type="square" anchorx="margin" anchory="margin"/>
                <w10:anchorlock/>
              </v:rect>
            </w:pict>
          </mc:Fallback>
        </mc:AlternateContent>
      </w:r>
    </w:p>
    <w:p w14:paraId="4CC3AE74" w14:textId="77777777" w:rsidR="006E0D12" w:rsidRPr="00783583" w:rsidRDefault="006E0D12" w:rsidP="006E0D12">
      <w:pPr>
        <w:spacing w:after="0"/>
        <w:rPr>
          <w:rFonts w:ascii="Arial" w:hAnsi="Arial" w:cs="Arial"/>
        </w:rPr>
      </w:pPr>
    </w:p>
    <w:p w14:paraId="482160D1" w14:textId="14FAC9BF" w:rsidR="003B1103" w:rsidRPr="00783583" w:rsidRDefault="00597238" w:rsidP="003C48E3">
      <w:pPr>
        <w:spacing w:after="0"/>
        <w:rPr>
          <w:rFonts w:ascii="Arial" w:hAnsi="Arial" w:cs="Arial"/>
        </w:rPr>
      </w:pPr>
      <w:r w:rsidRPr="00783583">
        <w:rPr>
          <w:rFonts w:ascii="Arial" w:hAnsi="Arial" w:cs="Arial"/>
          <w:noProof/>
        </w:rPr>
        <mc:AlternateContent>
          <mc:Choice Requires="wps">
            <w:drawing>
              <wp:anchor distT="0" distB="0" distL="114300" distR="114300" simplePos="0" relativeHeight="251664384" behindDoc="0" locked="1" layoutInCell="1" allowOverlap="1" wp14:anchorId="57AD63F9" wp14:editId="12F2B822">
                <wp:simplePos x="0" y="0"/>
                <wp:positionH relativeFrom="margin">
                  <wp:posOffset>12065</wp:posOffset>
                </wp:positionH>
                <wp:positionV relativeFrom="paragraph">
                  <wp:posOffset>105410</wp:posOffset>
                </wp:positionV>
                <wp:extent cx="5759450" cy="1259840"/>
                <wp:effectExtent l="19050" t="19050" r="12700" b="16510"/>
                <wp:wrapSquare wrapText="bothSides"/>
                <wp:docPr id="4" name="Rectangle 4"/>
                <wp:cNvGraphicFramePr/>
                <a:graphic xmlns:a="http://schemas.openxmlformats.org/drawingml/2006/main">
                  <a:graphicData uri="http://schemas.microsoft.com/office/word/2010/wordprocessingShape">
                    <wps:wsp>
                      <wps:cNvSpPr/>
                      <wps:spPr>
                        <a:xfrm>
                          <a:off x="0" y="0"/>
                          <a:ext cx="5759450" cy="1259840"/>
                        </a:xfrm>
                        <a:prstGeom prst="rect">
                          <a:avLst/>
                        </a:prstGeom>
                        <a:solidFill>
                          <a:schemeClr val="bg1"/>
                        </a:solidFill>
                        <a:ln w="28575">
                          <a:solidFill>
                            <a:srgbClr val="0070C0"/>
                          </a:solidFill>
                        </a:ln>
                      </wps:spPr>
                      <wps:style>
                        <a:lnRef idx="2">
                          <a:schemeClr val="accent6"/>
                        </a:lnRef>
                        <a:fillRef idx="1">
                          <a:schemeClr val="lt1"/>
                        </a:fillRef>
                        <a:effectRef idx="0">
                          <a:schemeClr val="accent6"/>
                        </a:effectRef>
                        <a:fontRef idx="minor">
                          <a:schemeClr val="dk1"/>
                        </a:fontRef>
                      </wps:style>
                      <wps:txbx>
                        <w:txbxContent>
                          <w:p w14:paraId="6013522E" w14:textId="2814F2D0" w:rsidR="00C25917" w:rsidRDefault="00C25917" w:rsidP="00C25917">
                            <w:pPr>
                              <w:spacing w:after="0"/>
                              <w:jc w:val="center"/>
                              <w:rPr>
                                <w:rFonts w:ascii="Arial" w:hAnsi="Arial" w:cs="Arial"/>
                                <w:b/>
                                <w:sz w:val="32"/>
                                <w:szCs w:val="24"/>
                              </w:rPr>
                            </w:pPr>
                            <w:r>
                              <w:rPr>
                                <w:rFonts w:ascii="Arial" w:hAnsi="Arial" w:cs="Arial"/>
                                <w:b/>
                                <w:sz w:val="32"/>
                                <w:szCs w:val="24"/>
                              </w:rPr>
                              <w:t>Note Méthodologique</w:t>
                            </w:r>
                          </w:p>
                          <w:p w14:paraId="66BC38C0" w14:textId="1879DB4C" w:rsidR="00597238" w:rsidRPr="00C25917" w:rsidRDefault="00C25917" w:rsidP="00C25917">
                            <w:pPr>
                              <w:spacing w:after="0"/>
                              <w:jc w:val="center"/>
                              <w:rPr>
                                <w:rFonts w:ascii="Arial" w:hAnsi="Arial" w:cs="Arial"/>
                                <w:sz w:val="28"/>
                                <w:szCs w:val="24"/>
                              </w:rPr>
                            </w:pPr>
                            <w:r w:rsidRPr="00C25917">
                              <w:rPr>
                                <w:rFonts w:ascii="Arial" w:hAnsi="Arial" w:cs="Arial"/>
                                <w:sz w:val="28"/>
                                <w:szCs w:val="24"/>
                              </w:rPr>
                              <w:t>Avec amélioration des performances environnementales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AD63F9" id="Rectangle 4" o:spid="_x0000_s1027" style="position:absolute;left:0;text-align:left;margin-left:.95pt;margin-top:8.3pt;width:453.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hGmngIAAKMFAAAOAAAAZHJzL2Uyb0RvYy54bWysVEtv2zAMvg/YfxB0X2wHSR9BnSJIkWFA&#10;0RZ9oGdFlhJjsqhJSuzs14+SH026nIZdbFH8+Pgokje3TaXIXlhXgs5pNkopEZpDUepNTt9eV9+u&#10;KHGe6YIp0CKnB+Ho7fzrl5vazMQYtqAKYQk60W5Wm5xuvTezJHF8KyrmRmCERqUEWzGPot0khWU1&#10;eq9UMk7Ti6QGWxgLXDiHt3etks6jfykF949SOuGJyinm5uPXxu86fJP5DZttLDPbkndpsH/IomKl&#10;xqCDqzvmGdnZ8i9XVcktOJB+xKFKQMqSi8gB2WTpJzYvW2ZE5ILFcWYok/t/bvnD/smSssjphBLN&#10;KnyiZywa0xslyCSUpzZuhqgX82Q7yeExcG2krcIfWZAmlvQwlFQ0nnC8nF5OrydTrDxHXTaeXl9N&#10;YtGTD3Njnf8uoCLhkFOL4WMp2f7eeQyJ0B4SojlQZbEqlYpC6BOxVJbsGb7wepOFlNHiBKU0qXM6&#10;vsJkoucTpbOb9eAgTS/TZZ/gEQw9Ko2OQzFa+vHkD0qENJR+FhKriITHbYTTvBjnQvuLLreIDmYS&#10;WQyG2TlD5XtCHTaYidjXg2F6zvA04mARo4L2g3FVarDnHBQ/h8gtvmffcg70fbNuYutEZLhZQ3HA&#10;drLQzpkzfFXio94z55+YxcHCRsBl4R/xIxXgo0B3omQL9ve5+4DHfkctJTUOak7drx2zghL1Q+Mk&#10;XGcTbCniozCZXo5RsMea9bFG76olYKdkuJYMj8eA96o/SgvVO+6URYiKKqY5xs4p97YXlr5dILiV&#10;uFgsIgyn2TB/r18MD85DnUPTvjbvzJqusz0OxQP0Q81mnxq8xQZLDYudB1nG7v+oa/cCuAlii3db&#10;K6yaYzmiPnbr/A8AAAD//wMAUEsDBBQABgAIAAAAIQAZucdS3AAAAAgBAAAPAAAAZHJzL2Rvd25y&#10;ZXYueG1sTI/NTsMwEITvSH0Ha5G4UbtFRG2IUxUkhAQn+qNenXiJI+J1FLtpeHuWEz2tZmc0+22x&#10;mXwnRhxiG0jDYq5AINXBttRoOOxf71cgYjJkTRcINfxghE05uylMbsOFPnHcpUZwCcXcaHAp9bmU&#10;sXboTZyHHom9rzB4k1gOjbSDuXC57+RSqUx60xJfcKbHF4f19+7sNRyfjw+NOkyKPmxfnWik5N7f&#10;tL67nbZPIBJO6T8Mf/iMDiUzVeFMNoqO9ZqDPLIMBNtrteJFpWG5eFQgy0JeP1D+AgAA//8DAFBL&#10;AQItABQABgAIAAAAIQC2gziS/gAAAOEBAAATAAAAAAAAAAAAAAAAAAAAAABbQ29udGVudF9UeXBl&#10;c10ueG1sUEsBAi0AFAAGAAgAAAAhADj9If/WAAAAlAEAAAsAAAAAAAAAAAAAAAAALwEAAF9yZWxz&#10;Ly5yZWxzUEsBAi0AFAAGAAgAAAAhAEK2EaaeAgAAowUAAA4AAAAAAAAAAAAAAAAALgIAAGRycy9l&#10;Mm9Eb2MueG1sUEsBAi0AFAAGAAgAAAAhABm5x1LcAAAACAEAAA8AAAAAAAAAAAAAAAAA+AQAAGRy&#10;cy9kb3ducmV2LnhtbFBLBQYAAAAABAAEAPMAAAABBgAAAAA=&#10;" fillcolor="white [3212]" strokecolor="#0070c0" strokeweight="2.25pt">
                <v:textbox>
                  <w:txbxContent>
                    <w:p w14:paraId="6013522E" w14:textId="2814F2D0" w:rsidR="00C25917" w:rsidRDefault="00C25917" w:rsidP="00C25917">
                      <w:pPr>
                        <w:spacing w:after="0"/>
                        <w:jc w:val="center"/>
                        <w:rPr>
                          <w:rFonts w:ascii="Arial" w:hAnsi="Arial" w:cs="Arial"/>
                          <w:b/>
                          <w:sz w:val="32"/>
                          <w:szCs w:val="24"/>
                        </w:rPr>
                      </w:pPr>
                      <w:r>
                        <w:rPr>
                          <w:rFonts w:ascii="Arial" w:hAnsi="Arial" w:cs="Arial"/>
                          <w:b/>
                          <w:sz w:val="32"/>
                          <w:szCs w:val="24"/>
                        </w:rPr>
                        <w:t>Note Méthodologique</w:t>
                      </w:r>
                    </w:p>
                    <w:p w14:paraId="66BC38C0" w14:textId="1879DB4C" w:rsidR="00597238" w:rsidRPr="00C25917" w:rsidRDefault="00C25917" w:rsidP="00C25917">
                      <w:pPr>
                        <w:spacing w:after="0"/>
                        <w:jc w:val="center"/>
                        <w:rPr>
                          <w:rFonts w:ascii="Arial" w:hAnsi="Arial" w:cs="Arial"/>
                          <w:sz w:val="28"/>
                          <w:szCs w:val="24"/>
                        </w:rPr>
                      </w:pPr>
                      <w:r w:rsidRPr="00C25917">
                        <w:rPr>
                          <w:rFonts w:ascii="Arial" w:hAnsi="Arial" w:cs="Arial"/>
                          <w:sz w:val="28"/>
                          <w:szCs w:val="24"/>
                        </w:rPr>
                        <w:t>Avec amélioration des performances environnementales</w:t>
                      </w:r>
                    </w:p>
                  </w:txbxContent>
                </v:textbox>
                <w10:wrap type="square" anchorx="margin"/>
                <w10:anchorlock/>
              </v:rect>
            </w:pict>
          </mc:Fallback>
        </mc:AlternateContent>
      </w:r>
      <w:r w:rsidRPr="00783583">
        <w:rPr>
          <w:rFonts w:ascii="Arial" w:hAnsi="Arial" w:cs="Arial"/>
          <w:noProof/>
        </w:rPr>
        <mc:AlternateContent>
          <mc:Choice Requires="wps">
            <w:drawing>
              <wp:anchor distT="0" distB="0" distL="114300" distR="114300" simplePos="0" relativeHeight="251665408" behindDoc="0" locked="1" layoutInCell="1" allowOverlap="1" wp14:anchorId="25A76832" wp14:editId="048EBDE8">
                <wp:simplePos x="0" y="0"/>
                <wp:positionH relativeFrom="margin">
                  <wp:posOffset>0</wp:posOffset>
                </wp:positionH>
                <wp:positionV relativeFrom="paragraph">
                  <wp:posOffset>1464310</wp:posOffset>
                </wp:positionV>
                <wp:extent cx="5759450" cy="1619885"/>
                <wp:effectExtent l="19050" t="19050" r="12700" b="18415"/>
                <wp:wrapSquare wrapText="bothSides"/>
                <wp:docPr id="5" name="Rectangle 5"/>
                <wp:cNvGraphicFramePr/>
                <a:graphic xmlns:a="http://schemas.openxmlformats.org/drawingml/2006/main">
                  <a:graphicData uri="http://schemas.microsoft.com/office/word/2010/wordprocessingShape">
                    <wps:wsp>
                      <wps:cNvSpPr/>
                      <wps:spPr>
                        <a:xfrm>
                          <a:off x="0" y="0"/>
                          <a:ext cx="5759450" cy="1619885"/>
                        </a:xfrm>
                        <a:prstGeom prst="rect">
                          <a:avLst/>
                        </a:prstGeom>
                        <a:solidFill>
                          <a:schemeClr val="bg1"/>
                        </a:solidFill>
                        <a:ln w="28575">
                          <a:solidFill>
                            <a:srgbClr val="0070C0"/>
                          </a:solidFill>
                        </a:ln>
                      </wps:spPr>
                      <wps:style>
                        <a:lnRef idx="2">
                          <a:schemeClr val="accent6"/>
                        </a:lnRef>
                        <a:fillRef idx="1">
                          <a:schemeClr val="lt1"/>
                        </a:fillRef>
                        <a:effectRef idx="0">
                          <a:schemeClr val="accent6"/>
                        </a:effectRef>
                        <a:fontRef idx="minor">
                          <a:schemeClr val="dk1"/>
                        </a:fontRef>
                      </wps:style>
                      <wps:txbx>
                        <w:txbxContent>
                          <w:p w14:paraId="21AAC3F5" w14:textId="27CF9682" w:rsidR="00C25917" w:rsidRPr="00C25917" w:rsidRDefault="00C25917" w:rsidP="00C25917">
                            <w:pPr>
                              <w:pStyle w:val="paragraph"/>
                              <w:jc w:val="center"/>
                              <w:rPr>
                                <w:rFonts w:ascii="Arial" w:hAnsi="Arial" w:cs="Arial"/>
                                <w:sz w:val="22"/>
                              </w:rPr>
                            </w:pPr>
                            <w:r w:rsidRPr="00C25917">
                              <w:rPr>
                                <w:rFonts w:ascii="Arial" w:hAnsi="Arial" w:cs="Arial"/>
                                <w:sz w:val="22"/>
                              </w:rPr>
                              <w:t>Cette note méthodologique doit permettre d’apprécier la fiabilité de l'offre et la compréhension du projet. Le nombre maximal de pages, la numérotation des parties et des chapitres devra impérativement être respectés.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A76832" id="Rectangle 5" o:spid="_x0000_s1028" style="position:absolute;left:0;text-align:left;margin-left:0;margin-top:115.3pt;width:453.5pt;height:127.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5JpnwIAAKMFAAAOAAAAZHJzL2Uyb0RvYy54bWysVEtv2zAMvg/YfxB0X2wHSZsGdYogRYYB&#10;RVv0gZ4VWUqMyaImKbGzXz9KfrTpchp2kUWT/PjQR17fNJUiB2FdCTqn2SilRGgORam3OX19WX+b&#10;UeI80wVToEVOj8LRm8XXL9e1mYsx7EAVwhIE0W5em5zuvDfzJHF8JyrmRmCERqUEWzGPot0mhWU1&#10;olcqGafpRVKDLYwFLpzDv7etki4ivpSC+wcpnfBE5RRz8/G08dyEM1lcs/nWMrMreZcG+4csKlZq&#10;DDpA3TLPyN6Wf0FVJbfgQPoRhyoBKUsuYg1YTZZ+quZ5x4yItWBznBna5P4fLL8/PFpSFjmdUqJZ&#10;hU/0hE1jeqsEmYb21MbN0erZPNpOcngNtTbSVuGLVZAmtvQ4tFQ0nnD8Ob2cXk2m2HmOuuwiu5rN&#10;Imry7m6s898FVCRccmoxfGwlO9w5jyHRtDcJ0RyosliXSkUh8ESslCUHhi+82WYhZfQ4sVKa1Dkd&#10;zzCZiHyidHa7GQDS9DJdRVacYqCkNAKHZrTlx5s/KhHSUPpJSOwiFjxuI5zmxTgX2l90uUXr4Cax&#10;isExO+eofF9QZxvcROT14JieczyNOHjEqKD94FyVGuw5gOLnELm176tvaw7l+2bTROqMe55soDgi&#10;nSy0c+YMX5f4qHfM+UdmcbCQCLgs/AMeUgE+CnQ3SnZgf5/7H+yR76ilpMZBzan7tWdWUKJ+aJyE&#10;q2wyCZMdhcn0coyC/ajZfNTofbUCZEqGa8nweA32XvVXaaF6w52yDFFRxTTH2Dnl3vbCyrcLBLcS&#10;F8tlNMNpNszf6WfDA3jocyDtS/PGrOmY7XEo7qEfajb/RPDWNnhqWO49yDKyP3S67Wv3ArgJIsW7&#10;rRVWzUc5Wr3v1sUfAAAA//8DAFBLAwQUAAYACAAAACEASEULjd0AAAAIAQAADwAAAGRycy9kb3du&#10;cmV2LnhtbEyPwU7DMBBE70j8g7VI3KhNC20J2VSAhJDoidKKqxMvSUS8jmI3DX/PcoLj7Kxm3uSb&#10;yXdqpCG2gRGuZwYUcRVcyzXC/v35ag0qJsvOdoEJ4ZsibIrzs9xmLpz4jcZdqpWEcMwsQpNSn2kd&#10;q4a8jbPQE4v3GQZvk8ih1m6wJwn3nZ4bs9TetiwNje3pqaHqa3f0CIfHw6I2+8nw1vXlB4+cmtcX&#10;xMuL6eEeVKIp/T3DL76gQyFMZTiyi6pDkCEJYb4wS1Bi35mVXEqEm/XtCnSR6/8Dih8AAAD//wMA&#10;UEsBAi0AFAAGAAgAAAAhALaDOJL+AAAA4QEAABMAAAAAAAAAAAAAAAAAAAAAAFtDb250ZW50X1R5&#10;cGVzXS54bWxQSwECLQAUAAYACAAAACEAOP0h/9YAAACUAQAACwAAAAAAAAAAAAAAAAAvAQAAX3Jl&#10;bHMvLnJlbHNQSwECLQAUAAYACAAAACEA8GOSaZ8CAACjBQAADgAAAAAAAAAAAAAAAAAuAgAAZHJz&#10;L2Uyb0RvYy54bWxQSwECLQAUAAYACAAAACEASEULjd0AAAAIAQAADwAAAAAAAAAAAAAAAAD5BAAA&#10;ZHJzL2Rvd25yZXYueG1sUEsFBgAAAAAEAAQA8wAAAAMGAAAAAA==&#10;" fillcolor="white [3212]" strokecolor="#0070c0" strokeweight="2.25pt">
                <v:textbox>
                  <w:txbxContent>
                    <w:p w14:paraId="21AAC3F5" w14:textId="27CF9682" w:rsidR="00C25917" w:rsidRPr="00C25917" w:rsidRDefault="00C25917" w:rsidP="00C25917">
                      <w:pPr>
                        <w:pStyle w:val="paragraph"/>
                        <w:jc w:val="center"/>
                        <w:rPr>
                          <w:rFonts w:ascii="Arial" w:hAnsi="Arial" w:cs="Arial"/>
                          <w:sz w:val="22"/>
                        </w:rPr>
                      </w:pPr>
                      <w:r w:rsidRPr="00C25917">
                        <w:rPr>
                          <w:rFonts w:ascii="Arial" w:hAnsi="Arial" w:cs="Arial"/>
                          <w:sz w:val="22"/>
                        </w:rPr>
                        <w:t>Cette note méthodologique doit permettre d’apprécier la fiabilité de l'offre et la compréhension du projet. Le nombre maximal de pages, la numérotation des parties et des chapitres devra impérativement être respectés.</w:t>
                      </w:r>
                    </w:p>
                  </w:txbxContent>
                </v:textbox>
                <w10:wrap type="square" anchorx="margin"/>
                <w10:anchorlock/>
              </v:rect>
            </w:pict>
          </mc:Fallback>
        </mc:AlternateContent>
      </w:r>
      <w:r w:rsidR="003B1103" w:rsidRPr="00783583">
        <w:rPr>
          <w:rFonts w:ascii="Arial" w:hAnsi="Arial" w:cs="Arial"/>
        </w:rPr>
        <w:br w:type="page"/>
      </w:r>
    </w:p>
    <w:sdt>
      <w:sdtPr>
        <w:rPr>
          <w:rFonts w:ascii="Arial" w:hAnsi="Arial" w:cs="Arial"/>
          <w:b/>
          <w:sz w:val="72"/>
        </w:rPr>
        <w:id w:val="1639612588"/>
        <w:docPartObj>
          <w:docPartGallery w:val="Table of Contents"/>
          <w:docPartUnique/>
        </w:docPartObj>
      </w:sdtPr>
      <w:sdtEndPr>
        <w:rPr>
          <w:bCs/>
          <w:sz w:val="20"/>
        </w:rPr>
      </w:sdtEndPr>
      <w:sdtContent>
        <w:p w14:paraId="79D8332E" w14:textId="79F3B0BD" w:rsidR="003B1103" w:rsidRPr="00783583" w:rsidRDefault="003F4D93" w:rsidP="00403239">
          <w:pPr>
            <w:spacing w:after="0"/>
            <w:jc w:val="center"/>
            <w:rPr>
              <w:rFonts w:ascii="Arial" w:hAnsi="Arial" w:cs="Arial"/>
              <w:b/>
              <w:sz w:val="72"/>
            </w:rPr>
          </w:pPr>
          <w:r w:rsidRPr="00783583">
            <w:rPr>
              <w:rFonts w:ascii="Arial" w:hAnsi="Arial" w:cs="Arial"/>
              <w:b/>
              <w:sz w:val="72"/>
            </w:rPr>
            <w:t>SOMMAIRE</w:t>
          </w:r>
        </w:p>
        <w:p w14:paraId="05FCA646" w14:textId="12BFD0B1" w:rsidR="003F4D93" w:rsidRPr="00783583" w:rsidRDefault="003F4D93" w:rsidP="00403239">
          <w:pPr>
            <w:pStyle w:val="TM1"/>
          </w:pPr>
        </w:p>
        <w:p w14:paraId="63B5C2E2" w14:textId="0BA90137" w:rsidR="00190383" w:rsidRDefault="00190383" w:rsidP="00403239">
          <w:pPr>
            <w:pStyle w:val="TM1"/>
          </w:pPr>
        </w:p>
        <w:p w14:paraId="6DA05772" w14:textId="77777777" w:rsidR="00403239" w:rsidRPr="00403239" w:rsidRDefault="00403239" w:rsidP="00403239">
          <w:pPr>
            <w:pStyle w:val="TM1"/>
            <w:rPr>
              <w:szCs w:val="22"/>
            </w:rPr>
          </w:pPr>
        </w:p>
        <w:p w14:paraId="38D65ECD" w14:textId="7245BE40" w:rsidR="00403239" w:rsidRPr="00403239" w:rsidRDefault="003B1103" w:rsidP="00403239">
          <w:pPr>
            <w:pStyle w:val="TM1"/>
            <w:rPr>
              <w:rStyle w:val="Lienhypertexte"/>
              <w:szCs w:val="22"/>
            </w:rPr>
          </w:pPr>
          <w:r w:rsidRPr="00403239">
            <w:rPr>
              <w:szCs w:val="22"/>
            </w:rPr>
            <w:fldChar w:fldCharType="begin"/>
          </w:r>
          <w:r w:rsidRPr="00403239">
            <w:rPr>
              <w:szCs w:val="22"/>
            </w:rPr>
            <w:instrText xml:space="preserve"> TOC \o "1-3" \h \z \u </w:instrText>
          </w:r>
          <w:r w:rsidRPr="00403239">
            <w:rPr>
              <w:szCs w:val="22"/>
            </w:rPr>
            <w:fldChar w:fldCharType="separate"/>
          </w:r>
          <w:hyperlink w:anchor="_Toc216434620" w:history="1">
            <w:r w:rsidR="00403239" w:rsidRPr="00403239">
              <w:rPr>
                <w:rStyle w:val="Lienhypertexte"/>
                <w:szCs w:val="22"/>
              </w:rPr>
              <w:t>1.</w:t>
            </w:r>
            <w:r w:rsidR="00403239" w:rsidRPr="00403239">
              <w:rPr>
                <w:rFonts w:eastAsiaTheme="minorEastAsia"/>
                <w:szCs w:val="22"/>
              </w:rPr>
              <w:tab/>
            </w:r>
            <w:r w:rsidR="00403239" w:rsidRPr="00403239">
              <w:rPr>
                <w:rStyle w:val="Lienhypertexte"/>
                <w:szCs w:val="22"/>
              </w:rPr>
              <w:t>Valeur technique de l’offre du candidat</w:t>
            </w:r>
            <w:r w:rsidR="00403239" w:rsidRPr="00403239">
              <w:rPr>
                <w:webHidden/>
                <w:szCs w:val="22"/>
              </w:rPr>
              <w:tab/>
            </w:r>
            <w:r w:rsidR="00403239" w:rsidRPr="00403239">
              <w:rPr>
                <w:webHidden/>
                <w:szCs w:val="22"/>
              </w:rPr>
              <w:fldChar w:fldCharType="begin"/>
            </w:r>
            <w:r w:rsidR="00403239" w:rsidRPr="00403239">
              <w:rPr>
                <w:webHidden/>
                <w:szCs w:val="22"/>
              </w:rPr>
              <w:instrText xml:space="preserve"> PAGEREF _Toc216434620 \h </w:instrText>
            </w:r>
            <w:r w:rsidR="00403239" w:rsidRPr="00403239">
              <w:rPr>
                <w:webHidden/>
                <w:szCs w:val="22"/>
              </w:rPr>
            </w:r>
            <w:r w:rsidR="00403239" w:rsidRPr="00403239">
              <w:rPr>
                <w:webHidden/>
                <w:szCs w:val="22"/>
              </w:rPr>
              <w:fldChar w:fldCharType="separate"/>
            </w:r>
            <w:r w:rsidR="00403239" w:rsidRPr="00403239">
              <w:rPr>
                <w:webHidden/>
                <w:szCs w:val="22"/>
              </w:rPr>
              <w:t>3</w:t>
            </w:r>
            <w:r w:rsidR="00403239" w:rsidRPr="00403239">
              <w:rPr>
                <w:webHidden/>
                <w:szCs w:val="22"/>
              </w:rPr>
              <w:fldChar w:fldCharType="end"/>
            </w:r>
          </w:hyperlink>
        </w:p>
        <w:p w14:paraId="78A092A9" w14:textId="77777777" w:rsidR="00403239" w:rsidRPr="00403239" w:rsidRDefault="00403239" w:rsidP="00403239">
          <w:pPr>
            <w:pStyle w:val="TM1"/>
            <w:rPr>
              <w:szCs w:val="22"/>
            </w:rPr>
          </w:pPr>
        </w:p>
        <w:p w14:paraId="12FFB2D8" w14:textId="47DBA409" w:rsidR="00403239" w:rsidRPr="00403239" w:rsidRDefault="003F718D" w:rsidP="00403239">
          <w:pPr>
            <w:pStyle w:val="TM2"/>
            <w:rPr>
              <w:rStyle w:val="Lienhypertexte"/>
              <w:rFonts w:ascii="Arial" w:hAnsi="Arial" w:cs="Arial"/>
              <w:noProof/>
              <w:sz w:val="22"/>
              <w:szCs w:val="22"/>
            </w:rPr>
          </w:pPr>
          <w:hyperlink w:anchor="_Toc216434621" w:history="1">
            <w:r w:rsidR="00403239" w:rsidRPr="00403239">
              <w:rPr>
                <w:rStyle w:val="Lienhypertexte"/>
                <w:rFonts w:ascii="Arial" w:hAnsi="Arial" w:cs="Arial"/>
                <w:b/>
                <w:noProof/>
                <w:sz w:val="22"/>
                <w:szCs w:val="22"/>
              </w:rPr>
              <w:t>1.1.</w:t>
            </w:r>
            <w:r w:rsidR="00403239" w:rsidRPr="00403239">
              <w:rPr>
                <w:rFonts w:ascii="Arial" w:eastAsiaTheme="minorEastAsia" w:hAnsi="Arial" w:cs="Arial"/>
                <w:noProof/>
                <w:sz w:val="22"/>
                <w:szCs w:val="22"/>
              </w:rPr>
              <w:tab/>
            </w:r>
            <w:r w:rsidR="00403239" w:rsidRPr="00403239">
              <w:rPr>
                <w:rStyle w:val="Lienhypertexte"/>
                <w:rFonts w:ascii="Arial" w:hAnsi="Arial" w:cs="Arial"/>
                <w:noProof/>
                <w:sz w:val="22"/>
                <w:szCs w:val="22"/>
              </w:rPr>
              <w:t xml:space="preserve">Sous-critère : Compréhension du besoin et approche générale de la mission: </w:t>
            </w:r>
            <w:r w:rsidR="00403239" w:rsidRPr="00403239">
              <w:rPr>
                <w:rStyle w:val="Lienhypertexte"/>
                <w:rFonts w:ascii="Arial" w:hAnsi="Arial" w:cs="Arial"/>
                <w:b/>
                <w:noProof/>
                <w:sz w:val="22"/>
                <w:szCs w:val="22"/>
              </w:rPr>
              <w:t>10 points</w:t>
            </w:r>
            <w:r w:rsidR="00403239" w:rsidRPr="00403239">
              <w:rPr>
                <w:rFonts w:ascii="Arial" w:hAnsi="Arial" w:cs="Arial"/>
                <w:noProof/>
                <w:webHidden/>
                <w:sz w:val="22"/>
                <w:szCs w:val="22"/>
              </w:rPr>
              <w:tab/>
            </w:r>
            <w:r w:rsidR="00403239" w:rsidRPr="00403239">
              <w:rPr>
                <w:rFonts w:ascii="Arial" w:hAnsi="Arial" w:cs="Arial"/>
                <w:noProof/>
                <w:webHidden/>
                <w:sz w:val="22"/>
                <w:szCs w:val="22"/>
              </w:rPr>
              <w:fldChar w:fldCharType="begin"/>
            </w:r>
            <w:r w:rsidR="00403239" w:rsidRPr="00403239">
              <w:rPr>
                <w:rFonts w:ascii="Arial" w:hAnsi="Arial" w:cs="Arial"/>
                <w:noProof/>
                <w:webHidden/>
                <w:sz w:val="22"/>
                <w:szCs w:val="22"/>
              </w:rPr>
              <w:instrText xml:space="preserve"> PAGEREF _Toc216434621 \h </w:instrText>
            </w:r>
            <w:r w:rsidR="00403239" w:rsidRPr="00403239">
              <w:rPr>
                <w:rFonts w:ascii="Arial" w:hAnsi="Arial" w:cs="Arial"/>
                <w:noProof/>
                <w:webHidden/>
                <w:sz w:val="22"/>
                <w:szCs w:val="22"/>
              </w:rPr>
            </w:r>
            <w:r w:rsidR="00403239" w:rsidRPr="00403239">
              <w:rPr>
                <w:rFonts w:ascii="Arial" w:hAnsi="Arial" w:cs="Arial"/>
                <w:noProof/>
                <w:webHidden/>
                <w:sz w:val="22"/>
                <w:szCs w:val="22"/>
              </w:rPr>
              <w:fldChar w:fldCharType="separate"/>
            </w:r>
            <w:r w:rsidR="00403239" w:rsidRPr="00403239">
              <w:rPr>
                <w:rFonts w:ascii="Arial" w:hAnsi="Arial" w:cs="Arial"/>
                <w:noProof/>
                <w:webHidden/>
                <w:sz w:val="22"/>
                <w:szCs w:val="22"/>
              </w:rPr>
              <w:t>3</w:t>
            </w:r>
            <w:r w:rsidR="00403239" w:rsidRPr="00403239">
              <w:rPr>
                <w:rFonts w:ascii="Arial" w:hAnsi="Arial" w:cs="Arial"/>
                <w:noProof/>
                <w:webHidden/>
                <w:sz w:val="22"/>
                <w:szCs w:val="22"/>
              </w:rPr>
              <w:fldChar w:fldCharType="end"/>
            </w:r>
          </w:hyperlink>
        </w:p>
        <w:p w14:paraId="5030C16A" w14:textId="77777777" w:rsidR="00403239" w:rsidRPr="00403239" w:rsidRDefault="00403239" w:rsidP="00403239">
          <w:pPr>
            <w:pStyle w:val="TM1"/>
            <w:rPr>
              <w:szCs w:val="22"/>
            </w:rPr>
          </w:pPr>
        </w:p>
        <w:p w14:paraId="767CD02C" w14:textId="41F82242" w:rsidR="00403239" w:rsidRPr="00403239" w:rsidRDefault="003F718D" w:rsidP="00403239">
          <w:pPr>
            <w:pStyle w:val="TM2"/>
            <w:rPr>
              <w:rStyle w:val="Lienhypertexte"/>
              <w:rFonts w:ascii="Arial" w:hAnsi="Arial" w:cs="Arial"/>
              <w:noProof/>
              <w:sz w:val="22"/>
              <w:szCs w:val="22"/>
            </w:rPr>
          </w:pPr>
          <w:hyperlink w:anchor="_Toc216434622" w:history="1">
            <w:r w:rsidR="00403239" w:rsidRPr="00403239">
              <w:rPr>
                <w:rStyle w:val="Lienhypertexte"/>
                <w:rFonts w:ascii="Arial" w:hAnsi="Arial" w:cs="Arial"/>
                <w:b/>
                <w:noProof/>
                <w:sz w:val="22"/>
                <w:szCs w:val="22"/>
              </w:rPr>
              <w:t>1.2.</w:t>
            </w:r>
            <w:r w:rsidR="00403239" w:rsidRPr="00403239">
              <w:rPr>
                <w:rFonts w:ascii="Arial" w:eastAsiaTheme="minorEastAsia" w:hAnsi="Arial" w:cs="Arial"/>
                <w:noProof/>
                <w:sz w:val="22"/>
                <w:szCs w:val="22"/>
              </w:rPr>
              <w:tab/>
            </w:r>
            <w:r w:rsidR="00403239" w:rsidRPr="00403239">
              <w:rPr>
                <w:rStyle w:val="Lienhypertexte"/>
                <w:rFonts w:ascii="Arial" w:hAnsi="Arial" w:cs="Arial"/>
                <w:noProof/>
                <w:sz w:val="22"/>
                <w:szCs w:val="22"/>
              </w:rPr>
              <w:t xml:space="preserve">Sous-critère : Composition, expérience et organisation de l’équipe de maîtrise d’œuvre : </w:t>
            </w:r>
            <w:r w:rsidR="00403239" w:rsidRPr="00403239">
              <w:rPr>
                <w:rStyle w:val="Lienhypertexte"/>
                <w:rFonts w:ascii="Arial" w:hAnsi="Arial" w:cs="Arial"/>
                <w:b/>
                <w:noProof/>
                <w:sz w:val="22"/>
                <w:szCs w:val="22"/>
              </w:rPr>
              <w:t>20 points</w:t>
            </w:r>
            <w:r w:rsidR="00403239" w:rsidRPr="00403239">
              <w:rPr>
                <w:rFonts w:ascii="Arial" w:hAnsi="Arial" w:cs="Arial"/>
                <w:noProof/>
                <w:webHidden/>
                <w:sz w:val="22"/>
                <w:szCs w:val="22"/>
              </w:rPr>
              <w:tab/>
            </w:r>
            <w:r w:rsidR="00403239" w:rsidRPr="00403239">
              <w:rPr>
                <w:rFonts w:ascii="Arial" w:hAnsi="Arial" w:cs="Arial"/>
                <w:noProof/>
                <w:webHidden/>
                <w:sz w:val="22"/>
                <w:szCs w:val="22"/>
              </w:rPr>
              <w:fldChar w:fldCharType="begin"/>
            </w:r>
            <w:r w:rsidR="00403239" w:rsidRPr="00403239">
              <w:rPr>
                <w:rFonts w:ascii="Arial" w:hAnsi="Arial" w:cs="Arial"/>
                <w:noProof/>
                <w:webHidden/>
                <w:sz w:val="22"/>
                <w:szCs w:val="22"/>
              </w:rPr>
              <w:instrText xml:space="preserve"> PAGEREF _Toc216434622 \h </w:instrText>
            </w:r>
            <w:r w:rsidR="00403239" w:rsidRPr="00403239">
              <w:rPr>
                <w:rFonts w:ascii="Arial" w:hAnsi="Arial" w:cs="Arial"/>
                <w:noProof/>
                <w:webHidden/>
                <w:sz w:val="22"/>
                <w:szCs w:val="22"/>
              </w:rPr>
            </w:r>
            <w:r w:rsidR="00403239" w:rsidRPr="00403239">
              <w:rPr>
                <w:rFonts w:ascii="Arial" w:hAnsi="Arial" w:cs="Arial"/>
                <w:noProof/>
                <w:webHidden/>
                <w:sz w:val="22"/>
                <w:szCs w:val="22"/>
              </w:rPr>
              <w:fldChar w:fldCharType="separate"/>
            </w:r>
            <w:r w:rsidR="00403239" w:rsidRPr="00403239">
              <w:rPr>
                <w:rFonts w:ascii="Arial" w:hAnsi="Arial" w:cs="Arial"/>
                <w:noProof/>
                <w:webHidden/>
                <w:sz w:val="22"/>
                <w:szCs w:val="22"/>
              </w:rPr>
              <w:t>4</w:t>
            </w:r>
            <w:r w:rsidR="00403239" w:rsidRPr="00403239">
              <w:rPr>
                <w:rFonts w:ascii="Arial" w:hAnsi="Arial" w:cs="Arial"/>
                <w:noProof/>
                <w:webHidden/>
                <w:sz w:val="22"/>
                <w:szCs w:val="22"/>
              </w:rPr>
              <w:fldChar w:fldCharType="end"/>
            </w:r>
          </w:hyperlink>
        </w:p>
        <w:p w14:paraId="674704A2" w14:textId="77777777" w:rsidR="00403239" w:rsidRPr="00403239" w:rsidRDefault="00403239" w:rsidP="00403239">
          <w:pPr>
            <w:pStyle w:val="TM1"/>
            <w:rPr>
              <w:szCs w:val="22"/>
            </w:rPr>
          </w:pPr>
        </w:p>
        <w:p w14:paraId="2D4B21AB" w14:textId="4750B985" w:rsidR="00403239" w:rsidRPr="00403239" w:rsidRDefault="003F718D" w:rsidP="00403239">
          <w:pPr>
            <w:pStyle w:val="TM2"/>
            <w:rPr>
              <w:rStyle w:val="Lienhypertexte"/>
              <w:rFonts w:ascii="Arial" w:hAnsi="Arial" w:cs="Arial"/>
              <w:noProof/>
              <w:sz w:val="22"/>
              <w:szCs w:val="22"/>
            </w:rPr>
          </w:pPr>
          <w:hyperlink w:anchor="_Toc216434623" w:history="1">
            <w:r w:rsidR="00403239" w:rsidRPr="00403239">
              <w:rPr>
                <w:rStyle w:val="Lienhypertexte"/>
                <w:rFonts w:ascii="Arial" w:hAnsi="Arial" w:cs="Arial"/>
                <w:b/>
                <w:noProof/>
                <w:sz w:val="22"/>
                <w:szCs w:val="22"/>
              </w:rPr>
              <w:t>1.3.</w:t>
            </w:r>
            <w:r w:rsidR="00403239" w:rsidRPr="00403239">
              <w:rPr>
                <w:rFonts w:ascii="Arial" w:eastAsiaTheme="minorEastAsia" w:hAnsi="Arial" w:cs="Arial"/>
                <w:noProof/>
                <w:sz w:val="22"/>
                <w:szCs w:val="22"/>
              </w:rPr>
              <w:tab/>
            </w:r>
            <w:r w:rsidR="00403239" w:rsidRPr="00403239">
              <w:rPr>
                <w:rStyle w:val="Lienhypertexte"/>
                <w:rFonts w:ascii="Arial" w:hAnsi="Arial" w:cs="Arial"/>
                <w:noProof/>
                <w:sz w:val="22"/>
                <w:szCs w:val="22"/>
              </w:rPr>
              <w:t xml:space="preserve">Sous-critère : Méthodologie de la réalisation de la mission : </w:t>
            </w:r>
            <w:r w:rsidR="00403239" w:rsidRPr="00403239">
              <w:rPr>
                <w:rStyle w:val="Lienhypertexte"/>
                <w:rFonts w:ascii="Arial" w:hAnsi="Arial" w:cs="Arial"/>
                <w:b/>
                <w:noProof/>
                <w:sz w:val="22"/>
                <w:szCs w:val="22"/>
              </w:rPr>
              <w:t>15 points</w:t>
            </w:r>
            <w:r w:rsidR="00403239" w:rsidRPr="00403239">
              <w:rPr>
                <w:rFonts w:ascii="Arial" w:hAnsi="Arial" w:cs="Arial"/>
                <w:noProof/>
                <w:webHidden/>
                <w:sz w:val="22"/>
                <w:szCs w:val="22"/>
              </w:rPr>
              <w:tab/>
            </w:r>
            <w:r w:rsidR="00403239" w:rsidRPr="00403239">
              <w:rPr>
                <w:rFonts w:ascii="Arial" w:hAnsi="Arial" w:cs="Arial"/>
                <w:noProof/>
                <w:webHidden/>
                <w:sz w:val="22"/>
                <w:szCs w:val="22"/>
              </w:rPr>
              <w:fldChar w:fldCharType="begin"/>
            </w:r>
            <w:r w:rsidR="00403239" w:rsidRPr="00403239">
              <w:rPr>
                <w:rFonts w:ascii="Arial" w:hAnsi="Arial" w:cs="Arial"/>
                <w:noProof/>
                <w:webHidden/>
                <w:sz w:val="22"/>
                <w:szCs w:val="22"/>
              </w:rPr>
              <w:instrText xml:space="preserve"> PAGEREF _Toc216434623 \h </w:instrText>
            </w:r>
            <w:r w:rsidR="00403239" w:rsidRPr="00403239">
              <w:rPr>
                <w:rFonts w:ascii="Arial" w:hAnsi="Arial" w:cs="Arial"/>
                <w:noProof/>
                <w:webHidden/>
                <w:sz w:val="22"/>
                <w:szCs w:val="22"/>
              </w:rPr>
            </w:r>
            <w:r w:rsidR="00403239" w:rsidRPr="00403239">
              <w:rPr>
                <w:rFonts w:ascii="Arial" w:hAnsi="Arial" w:cs="Arial"/>
                <w:noProof/>
                <w:webHidden/>
                <w:sz w:val="22"/>
                <w:szCs w:val="22"/>
              </w:rPr>
              <w:fldChar w:fldCharType="separate"/>
            </w:r>
            <w:r w:rsidR="00403239" w:rsidRPr="00403239">
              <w:rPr>
                <w:rFonts w:ascii="Arial" w:hAnsi="Arial" w:cs="Arial"/>
                <w:noProof/>
                <w:webHidden/>
                <w:sz w:val="22"/>
                <w:szCs w:val="22"/>
              </w:rPr>
              <w:t>5</w:t>
            </w:r>
            <w:r w:rsidR="00403239" w:rsidRPr="00403239">
              <w:rPr>
                <w:rFonts w:ascii="Arial" w:hAnsi="Arial" w:cs="Arial"/>
                <w:noProof/>
                <w:webHidden/>
                <w:sz w:val="22"/>
                <w:szCs w:val="22"/>
              </w:rPr>
              <w:fldChar w:fldCharType="end"/>
            </w:r>
          </w:hyperlink>
        </w:p>
        <w:p w14:paraId="7EE9EF97" w14:textId="77777777" w:rsidR="00403239" w:rsidRPr="00403239" w:rsidRDefault="00403239" w:rsidP="00403239">
          <w:pPr>
            <w:pStyle w:val="TM1"/>
            <w:rPr>
              <w:szCs w:val="22"/>
            </w:rPr>
          </w:pPr>
        </w:p>
        <w:p w14:paraId="3657765D" w14:textId="1DBA36AC" w:rsidR="00403239" w:rsidRPr="00403239" w:rsidRDefault="003F718D" w:rsidP="00403239">
          <w:pPr>
            <w:pStyle w:val="TM2"/>
            <w:rPr>
              <w:rStyle w:val="Lienhypertexte"/>
              <w:rFonts w:ascii="Arial" w:hAnsi="Arial" w:cs="Arial"/>
              <w:noProof/>
              <w:sz w:val="22"/>
              <w:szCs w:val="22"/>
            </w:rPr>
          </w:pPr>
          <w:hyperlink w:anchor="_Toc216434624" w:history="1">
            <w:r w:rsidR="00403239" w:rsidRPr="00403239">
              <w:rPr>
                <w:rStyle w:val="Lienhypertexte"/>
                <w:rFonts w:ascii="Arial" w:hAnsi="Arial" w:cs="Arial"/>
                <w:b/>
                <w:noProof/>
                <w:sz w:val="22"/>
                <w:szCs w:val="22"/>
              </w:rPr>
              <w:t>1.4.</w:t>
            </w:r>
            <w:r w:rsidR="00403239" w:rsidRPr="00403239">
              <w:rPr>
                <w:rFonts w:ascii="Arial" w:eastAsiaTheme="minorEastAsia" w:hAnsi="Arial" w:cs="Arial"/>
                <w:noProof/>
                <w:sz w:val="22"/>
                <w:szCs w:val="22"/>
              </w:rPr>
              <w:tab/>
            </w:r>
            <w:r w:rsidR="00403239" w:rsidRPr="00403239">
              <w:rPr>
                <w:rStyle w:val="Lienhypertexte"/>
                <w:rFonts w:ascii="Arial" w:hAnsi="Arial" w:cs="Arial"/>
                <w:noProof/>
                <w:sz w:val="22"/>
                <w:szCs w:val="22"/>
              </w:rPr>
              <w:t xml:space="preserve">Sous-critère : Moyens techniques et outils mobilisés : </w:t>
            </w:r>
            <w:r w:rsidR="00403239" w:rsidRPr="00403239">
              <w:rPr>
                <w:rStyle w:val="Lienhypertexte"/>
                <w:rFonts w:ascii="Arial" w:hAnsi="Arial" w:cs="Arial"/>
                <w:b/>
                <w:noProof/>
                <w:sz w:val="22"/>
                <w:szCs w:val="22"/>
              </w:rPr>
              <w:t>10 points</w:t>
            </w:r>
            <w:r w:rsidR="00403239" w:rsidRPr="00403239">
              <w:rPr>
                <w:rFonts w:ascii="Arial" w:hAnsi="Arial" w:cs="Arial"/>
                <w:noProof/>
                <w:webHidden/>
                <w:sz w:val="22"/>
                <w:szCs w:val="22"/>
              </w:rPr>
              <w:tab/>
            </w:r>
            <w:r w:rsidR="00403239" w:rsidRPr="00403239">
              <w:rPr>
                <w:rFonts w:ascii="Arial" w:hAnsi="Arial" w:cs="Arial"/>
                <w:noProof/>
                <w:webHidden/>
                <w:sz w:val="22"/>
                <w:szCs w:val="22"/>
              </w:rPr>
              <w:fldChar w:fldCharType="begin"/>
            </w:r>
            <w:r w:rsidR="00403239" w:rsidRPr="00403239">
              <w:rPr>
                <w:rFonts w:ascii="Arial" w:hAnsi="Arial" w:cs="Arial"/>
                <w:noProof/>
                <w:webHidden/>
                <w:sz w:val="22"/>
                <w:szCs w:val="22"/>
              </w:rPr>
              <w:instrText xml:space="preserve"> PAGEREF _Toc216434624 \h </w:instrText>
            </w:r>
            <w:r w:rsidR="00403239" w:rsidRPr="00403239">
              <w:rPr>
                <w:rFonts w:ascii="Arial" w:hAnsi="Arial" w:cs="Arial"/>
                <w:noProof/>
                <w:webHidden/>
                <w:sz w:val="22"/>
                <w:szCs w:val="22"/>
              </w:rPr>
            </w:r>
            <w:r w:rsidR="00403239" w:rsidRPr="00403239">
              <w:rPr>
                <w:rFonts w:ascii="Arial" w:hAnsi="Arial" w:cs="Arial"/>
                <w:noProof/>
                <w:webHidden/>
                <w:sz w:val="22"/>
                <w:szCs w:val="22"/>
              </w:rPr>
              <w:fldChar w:fldCharType="separate"/>
            </w:r>
            <w:r w:rsidR="00403239" w:rsidRPr="00403239">
              <w:rPr>
                <w:rFonts w:ascii="Arial" w:hAnsi="Arial" w:cs="Arial"/>
                <w:noProof/>
                <w:webHidden/>
                <w:sz w:val="22"/>
                <w:szCs w:val="22"/>
              </w:rPr>
              <w:t>6</w:t>
            </w:r>
            <w:r w:rsidR="00403239" w:rsidRPr="00403239">
              <w:rPr>
                <w:rFonts w:ascii="Arial" w:hAnsi="Arial" w:cs="Arial"/>
                <w:noProof/>
                <w:webHidden/>
                <w:sz w:val="22"/>
                <w:szCs w:val="22"/>
              </w:rPr>
              <w:fldChar w:fldCharType="end"/>
            </w:r>
          </w:hyperlink>
        </w:p>
        <w:p w14:paraId="0BD02F57" w14:textId="77777777" w:rsidR="00403239" w:rsidRPr="00403239" w:rsidRDefault="00403239" w:rsidP="00403239">
          <w:pPr>
            <w:pStyle w:val="TM1"/>
            <w:rPr>
              <w:szCs w:val="22"/>
            </w:rPr>
          </w:pPr>
        </w:p>
        <w:p w14:paraId="54648E13" w14:textId="78B06C3A" w:rsidR="00403239" w:rsidRPr="00403239" w:rsidRDefault="003F718D" w:rsidP="00403239">
          <w:pPr>
            <w:pStyle w:val="TM2"/>
            <w:rPr>
              <w:rStyle w:val="Lienhypertexte"/>
              <w:rFonts w:ascii="Arial" w:hAnsi="Arial" w:cs="Arial"/>
              <w:noProof/>
              <w:sz w:val="22"/>
              <w:szCs w:val="22"/>
            </w:rPr>
          </w:pPr>
          <w:hyperlink w:anchor="_Toc216434625" w:history="1">
            <w:r w:rsidR="00403239" w:rsidRPr="00403239">
              <w:rPr>
                <w:rStyle w:val="Lienhypertexte"/>
                <w:rFonts w:ascii="Arial" w:hAnsi="Arial" w:cs="Arial"/>
                <w:b/>
                <w:noProof/>
                <w:sz w:val="22"/>
                <w:szCs w:val="22"/>
              </w:rPr>
              <w:t>1.5.</w:t>
            </w:r>
            <w:r w:rsidR="00403239" w:rsidRPr="00403239">
              <w:rPr>
                <w:rFonts w:ascii="Arial" w:eastAsiaTheme="minorEastAsia" w:hAnsi="Arial" w:cs="Arial"/>
                <w:noProof/>
                <w:sz w:val="22"/>
                <w:szCs w:val="22"/>
              </w:rPr>
              <w:tab/>
            </w:r>
            <w:r w:rsidR="00403239" w:rsidRPr="00403239">
              <w:rPr>
                <w:rStyle w:val="Lienhypertexte"/>
                <w:rFonts w:ascii="Arial" w:hAnsi="Arial" w:cs="Arial"/>
                <w:noProof/>
                <w:sz w:val="22"/>
                <w:szCs w:val="22"/>
              </w:rPr>
              <w:t xml:space="preserve">Sous-critère : Planning prévisionnel et estimation financière : </w:t>
            </w:r>
            <w:r w:rsidR="00403239" w:rsidRPr="00403239">
              <w:rPr>
                <w:rStyle w:val="Lienhypertexte"/>
                <w:rFonts w:ascii="Arial" w:hAnsi="Arial" w:cs="Arial"/>
                <w:b/>
                <w:noProof/>
                <w:sz w:val="22"/>
                <w:szCs w:val="22"/>
              </w:rPr>
              <w:t>10 points</w:t>
            </w:r>
            <w:r w:rsidR="00403239" w:rsidRPr="00403239">
              <w:rPr>
                <w:rFonts w:ascii="Arial" w:hAnsi="Arial" w:cs="Arial"/>
                <w:noProof/>
                <w:webHidden/>
                <w:sz w:val="22"/>
                <w:szCs w:val="22"/>
              </w:rPr>
              <w:tab/>
            </w:r>
            <w:r w:rsidR="00403239" w:rsidRPr="00403239">
              <w:rPr>
                <w:rFonts w:ascii="Arial" w:hAnsi="Arial" w:cs="Arial"/>
                <w:noProof/>
                <w:webHidden/>
                <w:sz w:val="22"/>
                <w:szCs w:val="22"/>
              </w:rPr>
              <w:fldChar w:fldCharType="begin"/>
            </w:r>
            <w:r w:rsidR="00403239" w:rsidRPr="00403239">
              <w:rPr>
                <w:rFonts w:ascii="Arial" w:hAnsi="Arial" w:cs="Arial"/>
                <w:noProof/>
                <w:webHidden/>
                <w:sz w:val="22"/>
                <w:szCs w:val="22"/>
              </w:rPr>
              <w:instrText xml:space="preserve"> PAGEREF _Toc216434625 \h </w:instrText>
            </w:r>
            <w:r w:rsidR="00403239" w:rsidRPr="00403239">
              <w:rPr>
                <w:rFonts w:ascii="Arial" w:hAnsi="Arial" w:cs="Arial"/>
                <w:noProof/>
                <w:webHidden/>
                <w:sz w:val="22"/>
                <w:szCs w:val="22"/>
              </w:rPr>
            </w:r>
            <w:r w:rsidR="00403239" w:rsidRPr="00403239">
              <w:rPr>
                <w:rFonts w:ascii="Arial" w:hAnsi="Arial" w:cs="Arial"/>
                <w:noProof/>
                <w:webHidden/>
                <w:sz w:val="22"/>
                <w:szCs w:val="22"/>
              </w:rPr>
              <w:fldChar w:fldCharType="separate"/>
            </w:r>
            <w:r w:rsidR="00403239" w:rsidRPr="00403239">
              <w:rPr>
                <w:rFonts w:ascii="Arial" w:hAnsi="Arial" w:cs="Arial"/>
                <w:noProof/>
                <w:webHidden/>
                <w:sz w:val="22"/>
                <w:szCs w:val="22"/>
              </w:rPr>
              <w:t>7</w:t>
            </w:r>
            <w:r w:rsidR="00403239" w:rsidRPr="00403239">
              <w:rPr>
                <w:rFonts w:ascii="Arial" w:hAnsi="Arial" w:cs="Arial"/>
                <w:noProof/>
                <w:webHidden/>
                <w:sz w:val="22"/>
                <w:szCs w:val="22"/>
              </w:rPr>
              <w:fldChar w:fldCharType="end"/>
            </w:r>
          </w:hyperlink>
        </w:p>
        <w:p w14:paraId="2334F658" w14:textId="77777777" w:rsidR="00403239" w:rsidRPr="00403239" w:rsidRDefault="00403239" w:rsidP="00403239">
          <w:pPr>
            <w:pStyle w:val="TM1"/>
            <w:rPr>
              <w:szCs w:val="22"/>
            </w:rPr>
          </w:pPr>
        </w:p>
        <w:p w14:paraId="30AB42E6" w14:textId="7BC527D7" w:rsidR="00403239" w:rsidRPr="00403239" w:rsidRDefault="003F718D" w:rsidP="00403239">
          <w:pPr>
            <w:pStyle w:val="TM2"/>
            <w:rPr>
              <w:rFonts w:ascii="Arial" w:eastAsiaTheme="minorEastAsia" w:hAnsi="Arial" w:cs="Arial"/>
              <w:noProof/>
              <w:sz w:val="22"/>
              <w:szCs w:val="22"/>
            </w:rPr>
          </w:pPr>
          <w:hyperlink w:anchor="_Toc216434626" w:history="1">
            <w:r w:rsidR="00403239" w:rsidRPr="00403239">
              <w:rPr>
                <w:rStyle w:val="Lienhypertexte"/>
                <w:rFonts w:ascii="Arial" w:hAnsi="Arial" w:cs="Arial"/>
                <w:b/>
                <w:noProof/>
                <w:sz w:val="22"/>
                <w:szCs w:val="22"/>
              </w:rPr>
              <w:t>1.6.</w:t>
            </w:r>
            <w:r w:rsidR="00403239" w:rsidRPr="00403239">
              <w:rPr>
                <w:rFonts w:ascii="Arial" w:eastAsiaTheme="minorEastAsia" w:hAnsi="Arial" w:cs="Arial"/>
                <w:noProof/>
                <w:sz w:val="22"/>
                <w:szCs w:val="22"/>
              </w:rPr>
              <w:tab/>
            </w:r>
            <w:r w:rsidR="00403239" w:rsidRPr="00403239">
              <w:rPr>
                <w:rStyle w:val="Lienhypertexte"/>
                <w:rFonts w:ascii="Arial" w:hAnsi="Arial" w:cs="Arial"/>
                <w:noProof/>
                <w:sz w:val="22"/>
                <w:szCs w:val="22"/>
              </w:rPr>
              <w:t xml:space="preserve">Sous-critère : Gestion des CEE : </w:t>
            </w:r>
            <w:r w:rsidR="00403239" w:rsidRPr="00403239">
              <w:rPr>
                <w:rStyle w:val="Lienhypertexte"/>
                <w:rFonts w:ascii="Arial" w:hAnsi="Arial" w:cs="Arial"/>
                <w:b/>
                <w:noProof/>
                <w:sz w:val="22"/>
                <w:szCs w:val="22"/>
              </w:rPr>
              <w:t>5 points</w:t>
            </w:r>
            <w:r w:rsidR="00403239" w:rsidRPr="00403239">
              <w:rPr>
                <w:rFonts w:ascii="Arial" w:hAnsi="Arial" w:cs="Arial"/>
                <w:noProof/>
                <w:webHidden/>
                <w:sz w:val="22"/>
                <w:szCs w:val="22"/>
              </w:rPr>
              <w:tab/>
            </w:r>
            <w:r w:rsidR="00403239" w:rsidRPr="00403239">
              <w:rPr>
                <w:rFonts w:ascii="Arial" w:hAnsi="Arial" w:cs="Arial"/>
                <w:noProof/>
                <w:webHidden/>
                <w:sz w:val="22"/>
                <w:szCs w:val="22"/>
              </w:rPr>
              <w:fldChar w:fldCharType="begin"/>
            </w:r>
            <w:r w:rsidR="00403239" w:rsidRPr="00403239">
              <w:rPr>
                <w:rFonts w:ascii="Arial" w:hAnsi="Arial" w:cs="Arial"/>
                <w:noProof/>
                <w:webHidden/>
                <w:sz w:val="22"/>
                <w:szCs w:val="22"/>
              </w:rPr>
              <w:instrText xml:space="preserve"> PAGEREF _Toc216434626 \h </w:instrText>
            </w:r>
            <w:r w:rsidR="00403239" w:rsidRPr="00403239">
              <w:rPr>
                <w:rFonts w:ascii="Arial" w:hAnsi="Arial" w:cs="Arial"/>
                <w:noProof/>
                <w:webHidden/>
                <w:sz w:val="22"/>
                <w:szCs w:val="22"/>
              </w:rPr>
            </w:r>
            <w:r w:rsidR="00403239" w:rsidRPr="00403239">
              <w:rPr>
                <w:rFonts w:ascii="Arial" w:hAnsi="Arial" w:cs="Arial"/>
                <w:noProof/>
                <w:webHidden/>
                <w:sz w:val="22"/>
                <w:szCs w:val="22"/>
              </w:rPr>
              <w:fldChar w:fldCharType="separate"/>
            </w:r>
            <w:r w:rsidR="00403239" w:rsidRPr="00403239">
              <w:rPr>
                <w:rFonts w:ascii="Arial" w:hAnsi="Arial" w:cs="Arial"/>
                <w:noProof/>
                <w:webHidden/>
                <w:sz w:val="22"/>
                <w:szCs w:val="22"/>
              </w:rPr>
              <w:t>8</w:t>
            </w:r>
            <w:r w:rsidR="00403239" w:rsidRPr="00403239">
              <w:rPr>
                <w:rFonts w:ascii="Arial" w:hAnsi="Arial" w:cs="Arial"/>
                <w:noProof/>
                <w:webHidden/>
                <w:sz w:val="22"/>
                <w:szCs w:val="22"/>
              </w:rPr>
              <w:fldChar w:fldCharType="end"/>
            </w:r>
          </w:hyperlink>
        </w:p>
        <w:p w14:paraId="76305B80" w14:textId="09C07F0A" w:rsidR="003B1103" w:rsidRPr="00783583" w:rsidRDefault="003B1103" w:rsidP="00403239">
          <w:pPr>
            <w:tabs>
              <w:tab w:val="left" w:pos="709"/>
            </w:tabs>
            <w:spacing w:after="0"/>
            <w:rPr>
              <w:rFonts w:ascii="Arial" w:hAnsi="Arial" w:cs="Arial"/>
            </w:rPr>
          </w:pPr>
          <w:r w:rsidRPr="00403239">
            <w:rPr>
              <w:rFonts w:ascii="Arial" w:hAnsi="Arial" w:cs="Arial"/>
              <w:b/>
              <w:bCs/>
              <w:sz w:val="22"/>
              <w:szCs w:val="22"/>
            </w:rPr>
            <w:fldChar w:fldCharType="end"/>
          </w:r>
        </w:p>
      </w:sdtContent>
    </w:sdt>
    <w:p w14:paraId="38C2A1B9" w14:textId="77777777" w:rsidR="003B1103" w:rsidRPr="00783583" w:rsidRDefault="003B1103" w:rsidP="00403239">
      <w:pPr>
        <w:spacing w:after="0"/>
        <w:rPr>
          <w:rFonts w:ascii="Arial" w:hAnsi="Arial" w:cs="Arial"/>
        </w:rPr>
      </w:pPr>
    </w:p>
    <w:p w14:paraId="4A586CF7" w14:textId="77777777" w:rsidR="003B1103" w:rsidRPr="00783583" w:rsidRDefault="003B1103" w:rsidP="009E13D7">
      <w:pPr>
        <w:rPr>
          <w:rFonts w:ascii="Arial" w:hAnsi="Arial" w:cs="Arial"/>
        </w:rPr>
      </w:pPr>
    </w:p>
    <w:p w14:paraId="1C5B7BCA" w14:textId="77777777" w:rsidR="003B1103" w:rsidRPr="00783583" w:rsidRDefault="003B1103" w:rsidP="009E13D7">
      <w:pPr>
        <w:rPr>
          <w:rFonts w:ascii="Arial" w:hAnsi="Arial" w:cs="Arial"/>
        </w:rPr>
      </w:pPr>
    </w:p>
    <w:p w14:paraId="1747989F" w14:textId="7441D37E" w:rsidR="006E0D12" w:rsidRPr="00783583" w:rsidRDefault="006E0D12" w:rsidP="009E13D7">
      <w:pPr>
        <w:rPr>
          <w:rFonts w:ascii="Arial" w:hAnsi="Arial" w:cs="Arial"/>
        </w:rPr>
      </w:pPr>
      <w:r w:rsidRPr="00783583">
        <w:rPr>
          <w:rFonts w:ascii="Arial" w:hAnsi="Arial" w:cs="Arial"/>
        </w:rPr>
        <w:br w:type="page"/>
      </w:r>
    </w:p>
    <w:p w14:paraId="0CFDBC9D" w14:textId="61DDBCCB" w:rsidR="00AB4E5D" w:rsidRPr="00783583" w:rsidRDefault="003A5CC1" w:rsidP="00081F39">
      <w:pPr>
        <w:pStyle w:val="Titre1"/>
        <w:rPr>
          <w:rFonts w:cs="Arial"/>
        </w:rPr>
      </w:pPr>
      <w:bookmarkStart w:id="0" w:name="_Toc216434620"/>
      <w:r w:rsidRPr="00783583">
        <w:rPr>
          <w:rFonts w:cs="Arial"/>
        </w:rPr>
        <w:lastRenderedPageBreak/>
        <w:t>Valeur technique de l’</w:t>
      </w:r>
      <w:r w:rsidR="00EF31D4" w:rsidRPr="00783583">
        <w:rPr>
          <w:rFonts w:cs="Arial"/>
        </w:rPr>
        <w:t>offre du candidat</w:t>
      </w:r>
      <w:bookmarkEnd w:id="0"/>
    </w:p>
    <w:p w14:paraId="2F9F917F" w14:textId="1EE6681B" w:rsidR="00081F39" w:rsidRPr="00783583" w:rsidRDefault="00081F39" w:rsidP="006332AC">
      <w:pPr>
        <w:spacing w:after="0"/>
        <w:rPr>
          <w:rFonts w:ascii="Arial" w:hAnsi="Arial" w:cs="Arial"/>
        </w:rPr>
      </w:pPr>
    </w:p>
    <w:p w14:paraId="6B5717F9" w14:textId="3FA2CEAE" w:rsidR="006332AC" w:rsidRPr="00783583" w:rsidRDefault="006332AC" w:rsidP="00783583">
      <w:pPr>
        <w:pStyle w:val="Titre2MP"/>
        <w:rPr>
          <w:rFonts w:cs="Arial"/>
        </w:rPr>
      </w:pPr>
      <w:bookmarkStart w:id="1" w:name="_Toc216434621"/>
      <w:r w:rsidRPr="00783583">
        <w:rPr>
          <w:rFonts w:cs="Arial"/>
        </w:rPr>
        <w:t xml:space="preserve">Sous-critère : </w:t>
      </w:r>
      <w:r w:rsidR="00783583" w:rsidRPr="00783583">
        <w:rPr>
          <w:rFonts w:cs="Arial"/>
        </w:rPr>
        <w:t>Compréhension du besoin et approche générale de la mission</w:t>
      </w:r>
      <w:r w:rsidRPr="00783583">
        <w:rPr>
          <w:rFonts w:cs="Arial"/>
        </w:rPr>
        <w:t xml:space="preserve">: </w:t>
      </w:r>
      <w:r w:rsidR="00783583" w:rsidRPr="00783583">
        <w:rPr>
          <w:rFonts w:cs="Arial"/>
          <w:b/>
          <w:u w:val="single"/>
        </w:rPr>
        <w:t>1</w:t>
      </w:r>
      <w:r w:rsidRPr="00783583">
        <w:rPr>
          <w:rFonts w:cs="Arial"/>
          <w:b/>
          <w:u w:val="single"/>
        </w:rPr>
        <w:t>0 points</w:t>
      </w:r>
      <w:bookmarkEnd w:id="1"/>
    </w:p>
    <w:p w14:paraId="778F690C" w14:textId="77777777" w:rsidR="006332AC" w:rsidRPr="00783583" w:rsidRDefault="006332AC" w:rsidP="006332AC">
      <w:pPr>
        <w:spacing w:after="0"/>
        <w:rPr>
          <w:rFonts w:ascii="Arial" w:hAnsi="Arial" w:cs="Arial"/>
        </w:rPr>
      </w:pPr>
    </w:p>
    <w:p w14:paraId="4B875058" w14:textId="02973FB2" w:rsidR="006332AC" w:rsidRPr="00095AFC" w:rsidRDefault="00783583" w:rsidP="00095AFC">
      <w:pPr>
        <w:pStyle w:val="RedTxt"/>
        <w:keepLines/>
        <w:numPr>
          <w:ilvl w:val="0"/>
          <w:numId w:val="7"/>
        </w:numPr>
        <w:ind w:left="284" w:hanging="284"/>
        <w:jc w:val="both"/>
        <w:rPr>
          <w:rFonts w:eastAsia="Arial"/>
          <w:sz w:val="20"/>
          <w:lang w:eastAsia="en-US"/>
        </w:rPr>
      </w:pPr>
      <w:r w:rsidRPr="00095AFC">
        <w:rPr>
          <w:rFonts w:eastAsia="Arial"/>
          <w:sz w:val="20"/>
          <w:szCs w:val="20"/>
          <w:lang w:eastAsia="en-US"/>
        </w:rPr>
        <w:t xml:space="preserve">Note synthétique sur la compréhension des enjeux de la </w:t>
      </w:r>
      <w:r w:rsidRPr="00095AFC">
        <w:rPr>
          <w:sz w:val="20"/>
          <w:szCs w:val="20"/>
        </w:rPr>
        <w:t>solarisation et ou végétalisation d’un parc de stationnement du siège social</w:t>
      </w:r>
      <w:r w:rsidRPr="00095AFC">
        <w:rPr>
          <w:b/>
          <w:sz w:val="20"/>
          <w:szCs w:val="20"/>
        </w:rPr>
        <w:t xml:space="preserve"> </w:t>
      </w:r>
      <w:r w:rsidRPr="00095AFC">
        <w:rPr>
          <w:rFonts w:eastAsia="Arial"/>
          <w:sz w:val="20"/>
          <w:szCs w:val="20"/>
          <w:lang w:eastAsia="en-US"/>
        </w:rPr>
        <w:t>de la CPAM (contraintes spécifiques, objectifs visés, reformulation des attendus),</w:t>
      </w:r>
    </w:p>
    <w:p w14:paraId="7F733067" w14:textId="77777777" w:rsidR="00783583" w:rsidRPr="00783583" w:rsidRDefault="00783583" w:rsidP="006332AC">
      <w:pPr>
        <w:spacing w:after="0"/>
        <w:rPr>
          <w:rFonts w:ascii="Arial" w:hAnsi="Arial" w:cs="Arial"/>
        </w:rPr>
      </w:pPr>
    </w:p>
    <w:tbl>
      <w:tblPr>
        <w:tblStyle w:val="Grilledutableau"/>
        <w:tblW w:w="5000" w:type="pct"/>
        <w:tblBorders>
          <w:top w:val="single" w:sz="18" w:space="0" w:color="0070C0"/>
          <w:left w:val="single" w:sz="18" w:space="0" w:color="0070C0"/>
          <w:bottom w:val="single" w:sz="18" w:space="0" w:color="0070C0"/>
          <w:right w:val="single" w:sz="18" w:space="0" w:color="0070C0"/>
          <w:insideH w:val="single" w:sz="18" w:space="0" w:color="0070C0"/>
          <w:insideV w:val="single" w:sz="18" w:space="0" w:color="0070C0"/>
        </w:tblBorders>
        <w:tblLook w:val="04A0" w:firstRow="1" w:lastRow="0" w:firstColumn="1" w:lastColumn="0" w:noHBand="0" w:noVBand="1"/>
      </w:tblPr>
      <w:tblGrid>
        <w:gridCol w:w="9024"/>
      </w:tblGrid>
      <w:tr w:rsidR="00F30391" w:rsidRPr="00783583" w14:paraId="4213DDCD" w14:textId="77777777" w:rsidTr="00783583">
        <w:trPr>
          <w:trHeight w:val="11984"/>
        </w:trPr>
        <w:tc>
          <w:tcPr>
            <w:tcW w:w="5000" w:type="pct"/>
          </w:tcPr>
          <w:p w14:paraId="11749F67" w14:textId="1F5211CD" w:rsidR="00F30391" w:rsidRPr="00783583" w:rsidRDefault="00F30391" w:rsidP="00465FDE">
            <w:pPr>
              <w:spacing w:before="120"/>
              <w:ind w:left="301"/>
              <w:rPr>
                <w:rStyle w:val="normaltextrun"/>
                <w:rFonts w:ascii="Arial" w:eastAsiaTheme="majorEastAsia" w:hAnsi="Arial" w:cs="Arial"/>
              </w:rPr>
            </w:pPr>
          </w:p>
        </w:tc>
      </w:tr>
    </w:tbl>
    <w:p w14:paraId="23680D56" w14:textId="0CA039B8" w:rsidR="00C25917" w:rsidRPr="00783583" w:rsidRDefault="00C25917" w:rsidP="009E13D7">
      <w:pPr>
        <w:rPr>
          <w:rStyle w:val="normaltextrun"/>
          <w:rFonts w:ascii="Arial" w:eastAsiaTheme="majorEastAsia" w:hAnsi="Arial" w:cs="Arial"/>
          <w:b/>
          <w:bCs/>
        </w:rPr>
      </w:pPr>
      <w:r w:rsidRPr="00783583">
        <w:rPr>
          <w:rStyle w:val="normaltextrun"/>
          <w:rFonts w:ascii="Arial" w:eastAsiaTheme="majorEastAsia" w:hAnsi="Arial" w:cs="Arial"/>
          <w:b/>
          <w:bCs/>
        </w:rPr>
        <w:br w:type="page"/>
      </w:r>
    </w:p>
    <w:p w14:paraId="372C4637" w14:textId="1D230B77" w:rsidR="006332AC" w:rsidRPr="00783583" w:rsidRDefault="006332AC" w:rsidP="00783583">
      <w:pPr>
        <w:pStyle w:val="Titre2MP"/>
        <w:rPr>
          <w:rFonts w:cs="Arial"/>
          <w:b/>
          <w:u w:val="single"/>
        </w:rPr>
      </w:pPr>
      <w:bookmarkStart w:id="2" w:name="_Toc216434622"/>
      <w:r w:rsidRPr="00783583">
        <w:rPr>
          <w:rFonts w:cs="Arial"/>
        </w:rPr>
        <w:lastRenderedPageBreak/>
        <w:t xml:space="preserve">Sous-critère : </w:t>
      </w:r>
      <w:r w:rsidR="00095AFC">
        <w:rPr>
          <w:rFonts w:cs="Arial"/>
        </w:rPr>
        <w:t xml:space="preserve">Composition, expérience et organisation de l’équipe de maîtrise d’œuvre </w:t>
      </w:r>
      <w:r w:rsidRPr="00783583">
        <w:rPr>
          <w:rFonts w:cs="Arial"/>
        </w:rPr>
        <w:t>:</w:t>
      </w:r>
      <w:r w:rsidR="00224CB4" w:rsidRPr="00783583">
        <w:rPr>
          <w:rFonts w:cs="Arial"/>
        </w:rPr>
        <w:t xml:space="preserve"> </w:t>
      </w:r>
      <w:r w:rsidR="00095AFC">
        <w:rPr>
          <w:rFonts w:cs="Arial"/>
          <w:b/>
          <w:u w:val="single"/>
        </w:rPr>
        <w:t>20</w:t>
      </w:r>
      <w:r w:rsidR="00224CB4" w:rsidRPr="00783583">
        <w:rPr>
          <w:rFonts w:cs="Arial"/>
          <w:b/>
          <w:u w:val="single"/>
        </w:rPr>
        <w:t xml:space="preserve"> points</w:t>
      </w:r>
      <w:bookmarkEnd w:id="2"/>
    </w:p>
    <w:p w14:paraId="7F561AAD" w14:textId="77777777" w:rsidR="006332AC" w:rsidRPr="00783583" w:rsidRDefault="006332AC" w:rsidP="006332AC">
      <w:pPr>
        <w:spacing w:after="0"/>
        <w:rPr>
          <w:rFonts w:ascii="Arial" w:hAnsi="Arial" w:cs="Arial"/>
        </w:rPr>
      </w:pPr>
    </w:p>
    <w:p w14:paraId="20027848" w14:textId="77777777" w:rsidR="00095AFC" w:rsidRPr="00095AFC" w:rsidRDefault="00095AFC" w:rsidP="00095AFC">
      <w:pPr>
        <w:pStyle w:val="RedTxt"/>
        <w:keepLines/>
        <w:numPr>
          <w:ilvl w:val="0"/>
          <w:numId w:val="7"/>
        </w:numPr>
        <w:ind w:left="284" w:hanging="284"/>
        <w:jc w:val="both"/>
        <w:rPr>
          <w:sz w:val="20"/>
          <w:szCs w:val="20"/>
        </w:rPr>
      </w:pPr>
      <w:r w:rsidRPr="00095AFC">
        <w:rPr>
          <w:sz w:val="20"/>
          <w:szCs w:val="20"/>
        </w:rPr>
        <w:t>Moyens humains : nombre, expérience, qualifications professionnelles (CV, diplômes, attestations de formation),</w:t>
      </w:r>
    </w:p>
    <w:p w14:paraId="19CD1C4E" w14:textId="77777777" w:rsidR="00095AFC" w:rsidRPr="00095AFC" w:rsidRDefault="00095AFC" w:rsidP="00095AFC">
      <w:pPr>
        <w:pStyle w:val="RedTxt"/>
        <w:keepLines/>
        <w:numPr>
          <w:ilvl w:val="0"/>
          <w:numId w:val="7"/>
        </w:numPr>
        <w:ind w:left="284" w:hanging="284"/>
        <w:jc w:val="both"/>
        <w:rPr>
          <w:sz w:val="20"/>
          <w:szCs w:val="20"/>
        </w:rPr>
      </w:pPr>
      <w:r w:rsidRPr="00095AFC">
        <w:rPr>
          <w:sz w:val="20"/>
          <w:szCs w:val="20"/>
        </w:rPr>
        <w:t>Références sur des chantiers similaires (solarisation et végétalisation de parking dans des bâtiments publics/administratifs, en site occupé, etc.),</w:t>
      </w:r>
    </w:p>
    <w:p w14:paraId="6CC38E03" w14:textId="77777777" w:rsidR="00095AFC" w:rsidRPr="00095AFC" w:rsidRDefault="00095AFC" w:rsidP="00095AFC">
      <w:pPr>
        <w:pStyle w:val="RedTxt"/>
        <w:keepLines/>
        <w:numPr>
          <w:ilvl w:val="0"/>
          <w:numId w:val="7"/>
        </w:numPr>
        <w:ind w:left="284" w:hanging="284"/>
        <w:jc w:val="both"/>
        <w:rPr>
          <w:sz w:val="20"/>
          <w:szCs w:val="20"/>
        </w:rPr>
      </w:pPr>
      <w:r w:rsidRPr="00095AFC">
        <w:rPr>
          <w:sz w:val="20"/>
          <w:szCs w:val="20"/>
        </w:rPr>
        <w:t>Dimensionnement d’installations photovoltaïques (qualification OQIBI 2015 ou équivalent ou expériences significatives permettant de juger de cette compétence)</w:t>
      </w:r>
    </w:p>
    <w:p w14:paraId="252BF357" w14:textId="77777777" w:rsidR="00095AFC" w:rsidRPr="00095AFC" w:rsidRDefault="00095AFC" w:rsidP="00095AFC">
      <w:pPr>
        <w:pStyle w:val="RedTxt"/>
        <w:keepLines/>
        <w:numPr>
          <w:ilvl w:val="0"/>
          <w:numId w:val="7"/>
        </w:numPr>
        <w:ind w:left="284" w:hanging="284"/>
        <w:jc w:val="both"/>
        <w:rPr>
          <w:sz w:val="20"/>
          <w:szCs w:val="20"/>
        </w:rPr>
      </w:pPr>
      <w:r w:rsidRPr="00095AFC">
        <w:rPr>
          <w:sz w:val="20"/>
          <w:szCs w:val="20"/>
        </w:rPr>
        <w:t>Ingénierie en électricité courant fort (qualification OQIBI 1419 et 1420 ou équivalent ou expériences significatives permettant de juger de cette compétence)</w:t>
      </w:r>
    </w:p>
    <w:p w14:paraId="222319F6" w14:textId="77777777" w:rsidR="00095AFC" w:rsidRPr="00095AFC" w:rsidRDefault="00095AFC" w:rsidP="00095AFC">
      <w:pPr>
        <w:pStyle w:val="RedTxt"/>
        <w:keepLines/>
        <w:numPr>
          <w:ilvl w:val="0"/>
          <w:numId w:val="7"/>
        </w:numPr>
        <w:ind w:left="284" w:hanging="284"/>
        <w:jc w:val="both"/>
        <w:rPr>
          <w:sz w:val="20"/>
          <w:szCs w:val="20"/>
        </w:rPr>
      </w:pPr>
      <w:r w:rsidRPr="00095AFC">
        <w:rPr>
          <w:sz w:val="20"/>
          <w:szCs w:val="20"/>
        </w:rPr>
        <w:t>Economiste de la construction</w:t>
      </w:r>
    </w:p>
    <w:p w14:paraId="37A7C58A" w14:textId="0A32C6F9" w:rsidR="00095AFC" w:rsidRPr="00095AFC" w:rsidRDefault="00095AFC" w:rsidP="00095AFC">
      <w:pPr>
        <w:pStyle w:val="RedTxt"/>
        <w:keepLines/>
        <w:numPr>
          <w:ilvl w:val="0"/>
          <w:numId w:val="7"/>
        </w:numPr>
        <w:ind w:left="284" w:hanging="284"/>
        <w:jc w:val="both"/>
        <w:rPr>
          <w:sz w:val="20"/>
          <w:szCs w:val="20"/>
        </w:rPr>
      </w:pPr>
      <w:r w:rsidRPr="00095AFC">
        <w:rPr>
          <w:sz w:val="20"/>
          <w:szCs w:val="20"/>
        </w:rPr>
        <w:t xml:space="preserve">Architecte diplômé d’état </w:t>
      </w:r>
      <w:r w:rsidR="00D04830" w:rsidRPr="00D04830">
        <w:rPr>
          <w:sz w:val="20"/>
          <w:szCs w:val="20"/>
          <w:highlight w:val="yellow"/>
        </w:rPr>
        <w:t>car dépôt de permis de construire</w:t>
      </w:r>
    </w:p>
    <w:p w14:paraId="3A520A70" w14:textId="77777777" w:rsidR="00095AFC" w:rsidRPr="00095AFC" w:rsidRDefault="00095AFC" w:rsidP="00095AFC">
      <w:pPr>
        <w:pStyle w:val="RedTxt"/>
        <w:keepLines/>
        <w:numPr>
          <w:ilvl w:val="0"/>
          <w:numId w:val="7"/>
        </w:numPr>
        <w:ind w:left="284" w:hanging="284"/>
        <w:jc w:val="both"/>
        <w:rPr>
          <w:sz w:val="20"/>
          <w:szCs w:val="20"/>
        </w:rPr>
      </w:pPr>
      <w:r w:rsidRPr="00095AFC">
        <w:rPr>
          <w:sz w:val="20"/>
          <w:szCs w:val="20"/>
        </w:rPr>
        <w:t>Etude et dimensionnement de structure béton/métallique/bois</w:t>
      </w:r>
    </w:p>
    <w:p w14:paraId="78673337" w14:textId="77777777" w:rsidR="00095AFC" w:rsidRPr="00095AFC" w:rsidRDefault="00095AFC" w:rsidP="00095AFC">
      <w:pPr>
        <w:pStyle w:val="RedTxt"/>
        <w:keepLines/>
        <w:numPr>
          <w:ilvl w:val="0"/>
          <w:numId w:val="7"/>
        </w:numPr>
        <w:ind w:left="284" w:hanging="284"/>
        <w:jc w:val="both"/>
        <w:rPr>
          <w:sz w:val="20"/>
          <w:szCs w:val="20"/>
        </w:rPr>
      </w:pPr>
      <w:r w:rsidRPr="00095AFC">
        <w:rPr>
          <w:sz w:val="20"/>
          <w:szCs w:val="20"/>
        </w:rPr>
        <w:t>VRD-paysagiste pour la conception des solutions de végétalisation et de gestion des eaux pluviales.</w:t>
      </w:r>
    </w:p>
    <w:p w14:paraId="2A24BE97" w14:textId="77777777" w:rsidR="00095AFC" w:rsidRPr="00095AFC" w:rsidRDefault="00095AFC" w:rsidP="00095AFC">
      <w:pPr>
        <w:pStyle w:val="RedTxt"/>
        <w:keepLines/>
        <w:numPr>
          <w:ilvl w:val="0"/>
          <w:numId w:val="7"/>
        </w:numPr>
        <w:ind w:left="284" w:hanging="284"/>
        <w:jc w:val="both"/>
        <w:rPr>
          <w:color w:val="00B050"/>
          <w:sz w:val="20"/>
          <w:szCs w:val="20"/>
        </w:rPr>
      </w:pPr>
      <w:r w:rsidRPr="00095AFC">
        <w:rPr>
          <w:color w:val="00B050"/>
          <w:sz w:val="20"/>
          <w:szCs w:val="20"/>
        </w:rPr>
        <w:t>Si le projet nécessite la réalisation d’une étude technico-économique de dérogation à l’obligation d'équipement des parcs de stationnement (Articles R111-25-1 à R111-25-19), le prestataire devra disposer d'une qualification ou certification professionnelle conforme aux exigences du dispositif de soutien auquel l'installation est éligible - à défaut par une société disposant d'un signe de qualité délivré par un organisme ayant signé la charte « RGE Etudes » avec l'ADEME et correspondant à l'activité photovoltaïque (art.3 de l’arrêté du 5 mars 2024).</w:t>
      </w:r>
    </w:p>
    <w:p w14:paraId="5EB07933" w14:textId="77777777" w:rsidR="00095AFC" w:rsidRPr="00095AFC" w:rsidRDefault="00095AFC" w:rsidP="00095AFC">
      <w:pPr>
        <w:pStyle w:val="RedTxt"/>
        <w:keepLines/>
        <w:numPr>
          <w:ilvl w:val="0"/>
          <w:numId w:val="7"/>
        </w:numPr>
        <w:ind w:left="284" w:hanging="284"/>
        <w:jc w:val="both"/>
        <w:rPr>
          <w:sz w:val="20"/>
          <w:szCs w:val="20"/>
        </w:rPr>
      </w:pPr>
      <w:r w:rsidRPr="00095AFC">
        <w:rPr>
          <w:sz w:val="20"/>
          <w:szCs w:val="20"/>
        </w:rPr>
        <w:t>Présentation schématique de l’organisation par phase (études et suivi de travaux),</w:t>
      </w:r>
    </w:p>
    <w:p w14:paraId="57B0776C" w14:textId="6CE2E08E" w:rsidR="00095AFC" w:rsidRDefault="00095AFC" w:rsidP="00095AFC">
      <w:pPr>
        <w:pStyle w:val="RedTxt"/>
        <w:keepLines/>
        <w:numPr>
          <w:ilvl w:val="0"/>
          <w:numId w:val="7"/>
        </w:numPr>
        <w:ind w:left="284" w:hanging="284"/>
        <w:jc w:val="both"/>
        <w:rPr>
          <w:sz w:val="20"/>
          <w:szCs w:val="20"/>
        </w:rPr>
      </w:pPr>
      <w:r w:rsidRPr="00095AFC">
        <w:rPr>
          <w:rFonts w:eastAsia="Arial"/>
          <w:sz w:val="20"/>
          <w:szCs w:val="20"/>
          <w:lang w:eastAsia="en-US"/>
        </w:rPr>
        <w:t>Expérience commune des membres du groupement, le cas échéant,</w:t>
      </w:r>
    </w:p>
    <w:p w14:paraId="56CD9308" w14:textId="77777777" w:rsidR="00095AFC" w:rsidRPr="00095AFC" w:rsidRDefault="00095AFC" w:rsidP="00095AFC">
      <w:pPr>
        <w:pStyle w:val="RedTxt"/>
        <w:keepLines/>
        <w:jc w:val="both"/>
        <w:rPr>
          <w:sz w:val="20"/>
          <w:szCs w:val="20"/>
        </w:rPr>
      </w:pPr>
    </w:p>
    <w:tbl>
      <w:tblPr>
        <w:tblStyle w:val="Grilledutableau"/>
        <w:tblW w:w="9071" w:type="dxa"/>
        <w:tblBorders>
          <w:top w:val="single" w:sz="18" w:space="0" w:color="0070C0"/>
          <w:left w:val="single" w:sz="18" w:space="0" w:color="0070C0"/>
          <w:bottom w:val="single" w:sz="18" w:space="0" w:color="0070C0"/>
          <w:right w:val="single" w:sz="18" w:space="0" w:color="0070C0"/>
          <w:insideH w:val="none" w:sz="0" w:space="0" w:color="auto"/>
          <w:insideV w:val="none" w:sz="0" w:space="0" w:color="auto"/>
        </w:tblBorders>
        <w:tblLook w:val="04A0" w:firstRow="1" w:lastRow="0" w:firstColumn="1" w:lastColumn="0" w:noHBand="0" w:noVBand="1"/>
      </w:tblPr>
      <w:tblGrid>
        <w:gridCol w:w="9071"/>
      </w:tblGrid>
      <w:tr w:rsidR="00F30391" w:rsidRPr="00783583" w14:paraId="340EC23A" w14:textId="77777777" w:rsidTr="00095AFC">
        <w:trPr>
          <w:trHeight w:val="8560"/>
        </w:trPr>
        <w:tc>
          <w:tcPr>
            <w:tcW w:w="9071" w:type="dxa"/>
          </w:tcPr>
          <w:p w14:paraId="62B0CF54" w14:textId="77777777" w:rsidR="00F30391" w:rsidRPr="00783583" w:rsidRDefault="00F30391" w:rsidP="00095AFC">
            <w:pPr>
              <w:spacing w:before="120"/>
              <w:ind w:left="301"/>
              <w:rPr>
                <w:rFonts w:ascii="Arial" w:hAnsi="Arial" w:cs="Arial"/>
              </w:rPr>
            </w:pPr>
          </w:p>
        </w:tc>
      </w:tr>
    </w:tbl>
    <w:p w14:paraId="71EB9C1D" w14:textId="77777777" w:rsidR="00A816AB" w:rsidRPr="00783583" w:rsidRDefault="00A816AB" w:rsidP="009E13D7">
      <w:pPr>
        <w:rPr>
          <w:rStyle w:val="normaltextrun"/>
          <w:rFonts w:ascii="Arial" w:eastAsiaTheme="majorEastAsia" w:hAnsi="Arial" w:cs="Arial"/>
          <w:b/>
          <w:bCs/>
        </w:rPr>
      </w:pPr>
      <w:r w:rsidRPr="00783583">
        <w:rPr>
          <w:rStyle w:val="normaltextrun"/>
          <w:rFonts w:ascii="Arial" w:eastAsiaTheme="majorEastAsia" w:hAnsi="Arial" w:cs="Arial"/>
          <w:b/>
          <w:bCs/>
        </w:rPr>
        <w:br w:type="page"/>
      </w:r>
    </w:p>
    <w:p w14:paraId="233A9315" w14:textId="1F09BC69" w:rsidR="00224CB4" w:rsidRPr="00783583" w:rsidRDefault="00224CB4" w:rsidP="00783583">
      <w:pPr>
        <w:pStyle w:val="Titre2MP"/>
        <w:rPr>
          <w:rFonts w:cs="Arial"/>
          <w:b/>
          <w:u w:val="single"/>
        </w:rPr>
      </w:pPr>
      <w:bookmarkStart w:id="3" w:name="_Toc216434623"/>
      <w:r w:rsidRPr="00783583">
        <w:rPr>
          <w:rFonts w:cs="Arial"/>
        </w:rPr>
        <w:lastRenderedPageBreak/>
        <w:t xml:space="preserve">Sous-critère : </w:t>
      </w:r>
      <w:r w:rsidR="00604E35">
        <w:rPr>
          <w:rFonts w:cs="Arial"/>
        </w:rPr>
        <w:t>M</w:t>
      </w:r>
      <w:r w:rsidRPr="00783583">
        <w:rPr>
          <w:rFonts w:cs="Arial"/>
        </w:rPr>
        <w:t xml:space="preserve">éthodologie </w:t>
      </w:r>
      <w:r w:rsidR="00095AFC">
        <w:rPr>
          <w:rFonts w:cs="Arial"/>
        </w:rPr>
        <w:t>de la réalisation de la mission</w:t>
      </w:r>
      <w:r w:rsidRPr="00783583">
        <w:rPr>
          <w:rFonts w:cs="Arial"/>
        </w:rPr>
        <w:t xml:space="preserve"> : </w:t>
      </w:r>
      <w:r w:rsidRPr="00783583">
        <w:rPr>
          <w:rFonts w:cs="Arial"/>
          <w:b/>
          <w:u w:val="single"/>
        </w:rPr>
        <w:t>15 points</w:t>
      </w:r>
      <w:bookmarkEnd w:id="3"/>
    </w:p>
    <w:p w14:paraId="6B399974" w14:textId="77777777" w:rsidR="00224CB4" w:rsidRPr="00783583" w:rsidRDefault="00224CB4" w:rsidP="00224CB4">
      <w:pPr>
        <w:spacing w:after="0"/>
        <w:rPr>
          <w:rFonts w:ascii="Arial" w:hAnsi="Arial" w:cs="Arial"/>
        </w:rPr>
      </w:pPr>
    </w:p>
    <w:p w14:paraId="43D0F8AD" w14:textId="77777777" w:rsidR="00095AFC" w:rsidRPr="00095AFC" w:rsidRDefault="00095AFC" w:rsidP="00095AFC">
      <w:pPr>
        <w:pStyle w:val="RedTxt"/>
        <w:keepLines/>
        <w:numPr>
          <w:ilvl w:val="0"/>
          <w:numId w:val="7"/>
        </w:numPr>
        <w:ind w:left="284" w:hanging="284"/>
        <w:rPr>
          <w:sz w:val="20"/>
          <w:szCs w:val="20"/>
        </w:rPr>
      </w:pPr>
      <w:r w:rsidRPr="00095AFC">
        <w:rPr>
          <w:sz w:val="20"/>
          <w:szCs w:val="20"/>
        </w:rPr>
        <w:t>Organisation interne par phase (AVP à AOR),</w:t>
      </w:r>
    </w:p>
    <w:p w14:paraId="42E0CF67" w14:textId="77777777" w:rsidR="00095AFC" w:rsidRPr="00095AFC" w:rsidRDefault="00095AFC" w:rsidP="00095AFC">
      <w:pPr>
        <w:pStyle w:val="RedTxt"/>
        <w:keepLines/>
        <w:numPr>
          <w:ilvl w:val="0"/>
          <w:numId w:val="7"/>
        </w:numPr>
        <w:ind w:left="284" w:hanging="284"/>
        <w:rPr>
          <w:sz w:val="20"/>
          <w:szCs w:val="20"/>
        </w:rPr>
      </w:pPr>
      <w:r w:rsidRPr="00095AFC">
        <w:rPr>
          <w:sz w:val="20"/>
          <w:szCs w:val="20"/>
        </w:rPr>
        <w:t>Fréquence des échanges et réunions avec la maîtrise d’ouvrage,</w:t>
      </w:r>
    </w:p>
    <w:p w14:paraId="458171FE" w14:textId="77777777" w:rsidR="00095AFC" w:rsidRPr="00095AFC" w:rsidRDefault="00095AFC" w:rsidP="00095AFC">
      <w:pPr>
        <w:pStyle w:val="RedTxt"/>
        <w:keepLines/>
        <w:numPr>
          <w:ilvl w:val="0"/>
          <w:numId w:val="7"/>
        </w:numPr>
        <w:ind w:left="284" w:hanging="284"/>
        <w:rPr>
          <w:sz w:val="20"/>
          <w:szCs w:val="20"/>
        </w:rPr>
      </w:pPr>
      <w:r w:rsidRPr="00095AFC">
        <w:rPr>
          <w:sz w:val="20"/>
          <w:szCs w:val="20"/>
        </w:rPr>
        <w:t>Disponibilité de l’équipe, présence chantier,</w:t>
      </w:r>
    </w:p>
    <w:p w14:paraId="11FEF35F" w14:textId="77777777" w:rsidR="00095AFC" w:rsidRPr="00095AFC" w:rsidRDefault="00095AFC" w:rsidP="00095AFC">
      <w:pPr>
        <w:pStyle w:val="RedTxt"/>
        <w:keepLines/>
        <w:numPr>
          <w:ilvl w:val="0"/>
          <w:numId w:val="7"/>
        </w:numPr>
        <w:ind w:left="284" w:hanging="284"/>
        <w:rPr>
          <w:sz w:val="20"/>
          <w:szCs w:val="20"/>
        </w:rPr>
      </w:pPr>
      <w:r w:rsidRPr="00095AFC">
        <w:rPr>
          <w:sz w:val="20"/>
          <w:szCs w:val="20"/>
        </w:rPr>
        <w:t>Identification des nuisances (bruit, coactivité, poussière, etc.) et mesures d’atténuation,</w:t>
      </w:r>
    </w:p>
    <w:p w14:paraId="7805058A" w14:textId="383052A1" w:rsidR="00224CB4" w:rsidRDefault="00095AFC" w:rsidP="00095AFC">
      <w:pPr>
        <w:pStyle w:val="RedTxt"/>
        <w:keepLines/>
        <w:numPr>
          <w:ilvl w:val="0"/>
          <w:numId w:val="7"/>
        </w:numPr>
        <w:ind w:left="284" w:hanging="284"/>
        <w:rPr>
          <w:sz w:val="20"/>
          <w:szCs w:val="20"/>
        </w:rPr>
      </w:pPr>
      <w:r w:rsidRPr="00095AFC">
        <w:rPr>
          <w:sz w:val="20"/>
          <w:szCs w:val="20"/>
        </w:rPr>
        <w:t>Respect de l’enveloppe budgétaire et moyens prévus pour optimiser les délais (préfabrication, phasage, etc.).</w:t>
      </w:r>
    </w:p>
    <w:p w14:paraId="30DECC0C" w14:textId="77777777" w:rsidR="00095AFC" w:rsidRPr="00783583" w:rsidRDefault="00095AFC" w:rsidP="00095AFC">
      <w:pPr>
        <w:pStyle w:val="RedTxt"/>
        <w:keepLines/>
        <w:rPr>
          <w:sz w:val="20"/>
          <w:szCs w:val="20"/>
        </w:rPr>
      </w:pPr>
    </w:p>
    <w:tbl>
      <w:tblPr>
        <w:tblStyle w:val="Grilledutableau"/>
        <w:tblW w:w="9071" w:type="dxa"/>
        <w:tblBorders>
          <w:top w:val="single" w:sz="18" w:space="0" w:color="0070C0"/>
          <w:left w:val="single" w:sz="18" w:space="0" w:color="0070C0"/>
          <w:bottom w:val="single" w:sz="18" w:space="0" w:color="0070C0"/>
          <w:right w:val="single" w:sz="18" w:space="0" w:color="0070C0"/>
          <w:insideH w:val="none" w:sz="0" w:space="0" w:color="auto"/>
          <w:insideV w:val="none" w:sz="0" w:space="0" w:color="auto"/>
        </w:tblBorders>
        <w:tblLook w:val="04A0" w:firstRow="1" w:lastRow="0" w:firstColumn="1" w:lastColumn="0" w:noHBand="0" w:noVBand="1"/>
      </w:tblPr>
      <w:tblGrid>
        <w:gridCol w:w="9071"/>
      </w:tblGrid>
      <w:tr w:rsidR="0042006E" w:rsidRPr="00783583" w14:paraId="1B490218" w14:textId="77777777" w:rsidTr="00604E35">
        <w:trPr>
          <w:trHeight w:val="11774"/>
        </w:trPr>
        <w:tc>
          <w:tcPr>
            <w:tcW w:w="9071" w:type="dxa"/>
          </w:tcPr>
          <w:p w14:paraId="3BD2A677" w14:textId="77777777" w:rsidR="0042006E" w:rsidRPr="00783583" w:rsidRDefault="0042006E" w:rsidP="00095AFC">
            <w:pPr>
              <w:spacing w:before="120"/>
              <w:ind w:left="301"/>
              <w:rPr>
                <w:rStyle w:val="normaltextrun"/>
                <w:rFonts w:ascii="Arial" w:eastAsiaTheme="majorEastAsia" w:hAnsi="Arial" w:cs="Arial"/>
              </w:rPr>
            </w:pPr>
          </w:p>
        </w:tc>
      </w:tr>
    </w:tbl>
    <w:p w14:paraId="730F25AC" w14:textId="66789EDD" w:rsidR="00C25917" w:rsidRPr="00783583" w:rsidRDefault="00C25917" w:rsidP="0042006E">
      <w:pPr>
        <w:spacing w:after="160" w:line="259" w:lineRule="auto"/>
        <w:jc w:val="left"/>
        <w:rPr>
          <w:rFonts w:ascii="Arial" w:eastAsiaTheme="majorEastAsia" w:hAnsi="Arial" w:cs="Arial"/>
          <w:b/>
          <w:bCs/>
        </w:rPr>
      </w:pPr>
      <w:r w:rsidRPr="00783583">
        <w:rPr>
          <w:rFonts w:ascii="Arial" w:eastAsiaTheme="majorEastAsia" w:hAnsi="Arial" w:cs="Arial"/>
          <w:b/>
          <w:bCs/>
        </w:rPr>
        <w:br w:type="page"/>
      </w:r>
    </w:p>
    <w:p w14:paraId="3A580864" w14:textId="2A98274A" w:rsidR="006F01A3" w:rsidRPr="00783583" w:rsidRDefault="006F01A3" w:rsidP="00783583">
      <w:pPr>
        <w:pStyle w:val="Titre2MP"/>
        <w:rPr>
          <w:rFonts w:cs="Arial"/>
        </w:rPr>
      </w:pPr>
      <w:bookmarkStart w:id="4" w:name="_Toc216434624"/>
      <w:r w:rsidRPr="00783583">
        <w:rPr>
          <w:rFonts w:cs="Arial"/>
        </w:rPr>
        <w:lastRenderedPageBreak/>
        <w:t xml:space="preserve">Sous-critère : </w:t>
      </w:r>
      <w:r w:rsidR="00604E35">
        <w:rPr>
          <w:rFonts w:cs="Arial"/>
        </w:rPr>
        <w:t xml:space="preserve">Moyens techniques et outils mobilisés </w:t>
      </w:r>
      <w:r w:rsidRPr="00783583">
        <w:rPr>
          <w:rFonts w:cs="Arial"/>
        </w:rPr>
        <w:t xml:space="preserve">: </w:t>
      </w:r>
      <w:r w:rsidRPr="00783583">
        <w:rPr>
          <w:rFonts w:cs="Arial"/>
          <w:b/>
          <w:u w:val="single"/>
        </w:rPr>
        <w:t>10 points</w:t>
      </w:r>
      <w:bookmarkEnd w:id="4"/>
    </w:p>
    <w:p w14:paraId="6ACCE66B" w14:textId="77777777" w:rsidR="006F01A3" w:rsidRPr="00783583" w:rsidRDefault="006F01A3" w:rsidP="006F01A3">
      <w:pPr>
        <w:pStyle w:val="RedTxt"/>
        <w:keepLines/>
        <w:jc w:val="both"/>
        <w:rPr>
          <w:sz w:val="20"/>
          <w:szCs w:val="20"/>
        </w:rPr>
      </w:pPr>
    </w:p>
    <w:p w14:paraId="027B8BE8" w14:textId="77777777" w:rsidR="00604E35" w:rsidRPr="00604E35" w:rsidRDefault="00604E35" w:rsidP="00604E35">
      <w:pPr>
        <w:pStyle w:val="RedTxt"/>
        <w:keepLines/>
        <w:numPr>
          <w:ilvl w:val="0"/>
          <w:numId w:val="7"/>
        </w:numPr>
        <w:ind w:left="284" w:hanging="284"/>
        <w:rPr>
          <w:rFonts w:eastAsia="Arial"/>
          <w:sz w:val="20"/>
          <w:szCs w:val="20"/>
          <w:lang w:eastAsia="en-US"/>
        </w:rPr>
      </w:pPr>
      <w:r w:rsidRPr="00604E35">
        <w:rPr>
          <w:sz w:val="20"/>
          <w:szCs w:val="20"/>
        </w:rPr>
        <w:t>Moyens matériels et logiciels utilisés (versions, formats d’échange, etc.),</w:t>
      </w:r>
    </w:p>
    <w:p w14:paraId="58B2F136" w14:textId="77777777" w:rsidR="00604E35" w:rsidRPr="00604E35" w:rsidRDefault="00604E35" w:rsidP="00604E35">
      <w:pPr>
        <w:pStyle w:val="RedTxt"/>
        <w:keepLines/>
        <w:numPr>
          <w:ilvl w:val="0"/>
          <w:numId w:val="7"/>
        </w:numPr>
        <w:ind w:left="284" w:hanging="284"/>
        <w:rPr>
          <w:rFonts w:eastAsia="Arial"/>
          <w:sz w:val="20"/>
          <w:szCs w:val="20"/>
          <w:lang w:eastAsia="en-US"/>
        </w:rPr>
      </w:pPr>
      <w:r w:rsidRPr="00604E35">
        <w:rPr>
          <w:sz w:val="20"/>
          <w:szCs w:val="20"/>
        </w:rPr>
        <w:t>Plateformes collaboratives prévues,</w:t>
      </w:r>
    </w:p>
    <w:p w14:paraId="63DC8BB8" w14:textId="77777777" w:rsidR="00604E35" w:rsidRPr="00604E35" w:rsidRDefault="00604E35" w:rsidP="00604E35">
      <w:pPr>
        <w:pStyle w:val="RedTxt"/>
        <w:keepLines/>
        <w:numPr>
          <w:ilvl w:val="0"/>
          <w:numId w:val="7"/>
        </w:numPr>
        <w:ind w:left="284" w:hanging="284"/>
        <w:rPr>
          <w:rFonts w:eastAsia="Arial"/>
          <w:sz w:val="20"/>
          <w:szCs w:val="20"/>
          <w:lang w:eastAsia="en-US"/>
        </w:rPr>
      </w:pPr>
      <w:r w:rsidRPr="00604E35">
        <w:rPr>
          <w:sz w:val="20"/>
          <w:szCs w:val="20"/>
        </w:rPr>
        <w:t>Organigramme fonctionnel et schéma de collaboration,</w:t>
      </w:r>
    </w:p>
    <w:p w14:paraId="00DD1FCD" w14:textId="1EE9004A" w:rsidR="00081F39" w:rsidRPr="00604E35" w:rsidRDefault="00604E35" w:rsidP="00604E35">
      <w:pPr>
        <w:pStyle w:val="RedTxt"/>
        <w:keepLines/>
        <w:numPr>
          <w:ilvl w:val="0"/>
          <w:numId w:val="7"/>
        </w:numPr>
        <w:ind w:left="284" w:hanging="284"/>
        <w:jc w:val="both"/>
        <w:rPr>
          <w:sz w:val="20"/>
          <w:szCs w:val="20"/>
        </w:rPr>
      </w:pPr>
      <w:r w:rsidRPr="00604E35">
        <w:rPr>
          <w:sz w:val="20"/>
          <w:szCs w:val="20"/>
        </w:rPr>
        <w:t>Délai de production des pièces écrites et graphiques jusqu’à publication du marché de travaux.</w:t>
      </w:r>
    </w:p>
    <w:p w14:paraId="1F97B739" w14:textId="77777777" w:rsidR="006F01A3" w:rsidRPr="00783583" w:rsidRDefault="006F01A3" w:rsidP="006F01A3">
      <w:pPr>
        <w:spacing w:after="0"/>
        <w:rPr>
          <w:rFonts w:ascii="Arial" w:hAnsi="Arial" w:cs="Arial"/>
        </w:rPr>
      </w:pPr>
    </w:p>
    <w:tbl>
      <w:tblPr>
        <w:tblStyle w:val="Grilledutableau"/>
        <w:tblW w:w="9071" w:type="dxa"/>
        <w:tblBorders>
          <w:top w:val="single" w:sz="18" w:space="0" w:color="0070C0"/>
          <w:left w:val="single" w:sz="18" w:space="0" w:color="0070C0"/>
          <w:bottom w:val="single" w:sz="18" w:space="0" w:color="0070C0"/>
          <w:right w:val="single" w:sz="18" w:space="0" w:color="0070C0"/>
          <w:insideH w:val="none" w:sz="0" w:space="0" w:color="auto"/>
          <w:insideV w:val="none" w:sz="0" w:space="0" w:color="auto"/>
        </w:tblBorders>
        <w:tblLook w:val="04A0" w:firstRow="1" w:lastRow="0" w:firstColumn="1" w:lastColumn="0" w:noHBand="0" w:noVBand="1"/>
      </w:tblPr>
      <w:tblGrid>
        <w:gridCol w:w="9071"/>
      </w:tblGrid>
      <w:tr w:rsidR="0042006E" w:rsidRPr="00783583" w14:paraId="1799F838" w14:textId="77777777" w:rsidTr="006F01A3">
        <w:trPr>
          <w:trHeight w:val="12249"/>
        </w:trPr>
        <w:tc>
          <w:tcPr>
            <w:tcW w:w="9071" w:type="dxa"/>
          </w:tcPr>
          <w:p w14:paraId="6EE30DEC" w14:textId="77777777" w:rsidR="0042006E" w:rsidRPr="00783583" w:rsidRDefault="0042006E" w:rsidP="00095AFC">
            <w:pPr>
              <w:spacing w:before="120"/>
              <w:ind w:left="301"/>
              <w:rPr>
                <w:rFonts w:ascii="Arial" w:hAnsi="Arial" w:cs="Arial"/>
                <w:b/>
              </w:rPr>
            </w:pPr>
          </w:p>
        </w:tc>
      </w:tr>
    </w:tbl>
    <w:p w14:paraId="404B9F13" w14:textId="32D47B2C" w:rsidR="0042006E" w:rsidRPr="00783583" w:rsidRDefault="0042006E">
      <w:pPr>
        <w:spacing w:after="160" w:line="259" w:lineRule="auto"/>
        <w:jc w:val="left"/>
        <w:rPr>
          <w:rFonts w:ascii="Arial" w:eastAsiaTheme="majorEastAsia" w:hAnsi="Arial" w:cs="Arial"/>
          <w:b/>
          <w:bCs/>
        </w:rPr>
      </w:pPr>
      <w:r w:rsidRPr="00783583">
        <w:rPr>
          <w:rFonts w:ascii="Arial" w:eastAsiaTheme="majorEastAsia" w:hAnsi="Arial" w:cs="Arial"/>
          <w:b/>
          <w:bCs/>
        </w:rPr>
        <w:br w:type="page"/>
      </w:r>
    </w:p>
    <w:p w14:paraId="2AA70A3B" w14:textId="6FE9C52B" w:rsidR="006F01A3" w:rsidRPr="00783583" w:rsidRDefault="006F01A3" w:rsidP="00783583">
      <w:pPr>
        <w:pStyle w:val="Titre2MP"/>
        <w:rPr>
          <w:rFonts w:cs="Arial"/>
        </w:rPr>
      </w:pPr>
      <w:bookmarkStart w:id="5" w:name="_Toc216434625"/>
      <w:r w:rsidRPr="00783583">
        <w:rPr>
          <w:rFonts w:cs="Arial"/>
        </w:rPr>
        <w:lastRenderedPageBreak/>
        <w:t xml:space="preserve">Sous-critère : </w:t>
      </w:r>
      <w:r w:rsidR="00604E35">
        <w:rPr>
          <w:rFonts w:cs="Arial"/>
        </w:rPr>
        <w:t xml:space="preserve">Planning prévisionnel </w:t>
      </w:r>
      <w:r w:rsidRPr="00783583">
        <w:rPr>
          <w:rFonts w:cs="Arial"/>
        </w:rPr>
        <w:t>e</w:t>
      </w:r>
      <w:r w:rsidR="00604E35">
        <w:rPr>
          <w:rFonts w:cs="Arial"/>
        </w:rPr>
        <w:t>t estimation financière</w:t>
      </w:r>
      <w:r w:rsidRPr="00783583">
        <w:rPr>
          <w:rFonts w:cs="Arial"/>
        </w:rPr>
        <w:t xml:space="preserve"> : </w:t>
      </w:r>
      <w:r w:rsidRPr="00783583">
        <w:rPr>
          <w:rFonts w:cs="Arial"/>
          <w:b/>
          <w:u w:val="single"/>
        </w:rPr>
        <w:t>10 points</w:t>
      </w:r>
      <w:bookmarkEnd w:id="5"/>
    </w:p>
    <w:p w14:paraId="2FC83563" w14:textId="6C98B5F6" w:rsidR="006F01A3" w:rsidRPr="00783583" w:rsidRDefault="006F01A3" w:rsidP="006F01A3">
      <w:pPr>
        <w:spacing w:after="0"/>
        <w:ind w:left="-6"/>
        <w:rPr>
          <w:rFonts w:ascii="Arial" w:hAnsi="Arial" w:cs="Arial"/>
        </w:rPr>
      </w:pPr>
    </w:p>
    <w:p w14:paraId="17BBB653" w14:textId="77777777" w:rsidR="00604E35" w:rsidRPr="00604E35" w:rsidRDefault="00604E35" w:rsidP="00604E35">
      <w:pPr>
        <w:pStyle w:val="RedTxt"/>
        <w:keepLines/>
        <w:numPr>
          <w:ilvl w:val="0"/>
          <w:numId w:val="7"/>
        </w:numPr>
        <w:ind w:left="284" w:hanging="284"/>
        <w:rPr>
          <w:sz w:val="20"/>
          <w:szCs w:val="20"/>
        </w:rPr>
      </w:pPr>
      <w:r w:rsidRPr="00604E35">
        <w:rPr>
          <w:sz w:val="20"/>
          <w:szCs w:val="20"/>
        </w:rPr>
        <w:t>Planning complet de la mission, phasé en étapes claires avec durées,</w:t>
      </w:r>
    </w:p>
    <w:p w14:paraId="174E4E25" w14:textId="77777777" w:rsidR="00604E35" w:rsidRPr="00604E35" w:rsidRDefault="00604E35" w:rsidP="00604E35">
      <w:pPr>
        <w:pStyle w:val="RedTxt"/>
        <w:keepLines/>
        <w:numPr>
          <w:ilvl w:val="0"/>
          <w:numId w:val="7"/>
        </w:numPr>
        <w:ind w:left="284" w:hanging="284"/>
        <w:rPr>
          <w:sz w:val="20"/>
          <w:szCs w:val="20"/>
        </w:rPr>
      </w:pPr>
      <w:r w:rsidRPr="00604E35">
        <w:rPr>
          <w:sz w:val="20"/>
          <w:szCs w:val="20"/>
        </w:rPr>
        <w:t>Estimation financière sommaire par type de travaux (ex : VRD paysagiste, dimensionnement d’installation photovoltaïques, etc.),</w:t>
      </w:r>
    </w:p>
    <w:p w14:paraId="32189990" w14:textId="77777777" w:rsidR="00604E35" w:rsidRPr="00604E35" w:rsidRDefault="00604E35" w:rsidP="00604E35">
      <w:pPr>
        <w:pStyle w:val="RedTxt"/>
        <w:keepLines/>
        <w:numPr>
          <w:ilvl w:val="0"/>
          <w:numId w:val="7"/>
        </w:numPr>
        <w:ind w:left="284" w:hanging="284"/>
        <w:rPr>
          <w:sz w:val="20"/>
          <w:szCs w:val="20"/>
        </w:rPr>
      </w:pPr>
      <w:r w:rsidRPr="00604E35">
        <w:rPr>
          <w:sz w:val="20"/>
          <w:szCs w:val="20"/>
        </w:rPr>
        <w:t>Délais associés à chaque phase,</w:t>
      </w:r>
    </w:p>
    <w:p w14:paraId="544BFC31" w14:textId="77777777" w:rsidR="00604E35" w:rsidRDefault="00604E35" w:rsidP="00604E35">
      <w:pPr>
        <w:pStyle w:val="RedTxt"/>
        <w:keepLines/>
        <w:numPr>
          <w:ilvl w:val="0"/>
          <w:numId w:val="7"/>
        </w:numPr>
        <w:ind w:left="284" w:hanging="284"/>
        <w:rPr>
          <w:sz w:val="20"/>
          <w:szCs w:val="20"/>
        </w:rPr>
      </w:pPr>
      <w:r w:rsidRPr="00604E35">
        <w:rPr>
          <w:sz w:val="20"/>
          <w:szCs w:val="20"/>
        </w:rPr>
        <w:t>Moyens mis en œuvre pour réduire les délais,</w:t>
      </w:r>
    </w:p>
    <w:p w14:paraId="17B9FCC1" w14:textId="58BB0DD9" w:rsidR="006F01A3" w:rsidRDefault="00604E35" w:rsidP="00604E35">
      <w:pPr>
        <w:pStyle w:val="RedTxt"/>
        <w:keepLines/>
        <w:numPr>
          <w:ilvl w:val="0"/>
          <w:numId w:val="7"/>
        </w:numPr>
        <w:ind w:left="284" w:hanging="284"/>
        <w:rPr>
          <w:sz w:val="20"/>
          <w:szCs w:val="20"/>
        </w:rPr>
      </w:pPr>
      <w:r w:rsidRPr="00604E35">
        <w:rPr>
          <w:sz w:val="20"/>
          <w:szCs w:val="20"/>
        </w:rPr>
        <w:t>Délai estimé d’analyse des offres de travaux.</w:t>
      </w:r>
    </w:p>
    <w:p w14:paraId="1B0F1606" w14:textId="77777777" w:rsidR="00604E35" w:rsidRPr="00604E35" w:rsidRDefault="00604E35" w:rsidP="00604E35">
      <w:pPr>
        <w:pStyle w:val="RedTxt"/>
        <w:keepLines/>
        <w:rPr>
          <w:sz w:val="20"/>
          <w:szCs w:val="20"/>
        </w:rPr>
      </w:pPr>
    </w:p>
    <w:tbl>
      <w:tblPr>
        <w:tblStyle w:val="Grilledutableau"/>
        <w:tblW w:w="9071" w:type="dxa"/>
        <w:tblBorders>
          <w:top w:val="single" w:sz="18" w:space="0" w:color="0070C0"/>
          <w:left w:val="single" w:sz="18" w:space="0" w:color="0070C0"/>
          <w:bottom w:val="single" w:sz="18" w:space="0" w:color="0070C0"/>
          <w:right w:val="single" w:sz="18" w:space="0" w:color="0070C0"/>
          <w:insideH w:val="none" w:sz="0" w:space="0" w:color="auto"/>
          <w:insideV w:val="none" w:sz="0" w:space="0" w:color="auto"/>
        </w:tblBorders>
        <w:tblLook w:val="04A0" w:firstRow="1" w:lastRow="0" w:firstColumn="1" w:lastColumn="0" w:noHBand="0" w:noVBand="1"/>
      </w:tblPr>
      <w:tblGrid>
        <w:gridCol w:w="9071"/>
      </w:tblGrid>
      <w:tr w:rsidR="0042006E" w:rsidRPr="00783583" w14:paraId="606DF61D" w14:textId="77777777" w:rsidTr="00604E35">
        <w:trPr>
          <w:trHeight w:val="11774"/>
        </w:trPr>
        <w:tc>
          <w:tcPr>
            <w:tcW w:w="9071" w:type="dxa"/>
          </w:tcPr>
          <w:p w14:paraId="468110CA" w14:textId="7B426584" w:rsidR="0042006E" w:rsidRPr="00783583" w:rsidRDefault="0042006E" w:rsidP="00604E35">
            <w:pPr>
              <w:spacing w:before="120"/>
              <w:ind w:left="301"/>
              <w:rPr>
                <w:rFonts w:ascii="Arial" w:hAnsi="Arial" w:cs="Arial"/>
              </w:rPr>
            </w:pPr>
          </w:p>
        </w:tc>
        <w:bookmarkStart w:id="6" w:name="_GoBack"/>
        <w:bookmarkEnd w:id="6"/>
      </w:tr>
    </w:tbl>
    <w:p w14:paraId="79752E13" w14:textId="7F5B1A05" w:rsidR="00604E35" w:rsidRDefault="00604E35">
      <w:pPr>
        <w:spacing w:after="160" w:line="259" w:lineRule="auto"/>
        <w:jc w:val="left"/>
        <w:rPr>
          <w:rFonts w:ascii="Arial" w:eastAsiaTheme="majorEastAsia" w:hAnsi="Arial" w:cs="Arial"/>
          <w:b/>
          <w:bCs/>
        </w:rPr>
      </w:pPr>
      <w:r>
        <w:rPr>
          <w:rFonts w:ascii="Arial" w:eastAsiaTheme="majorEastAsia" w:hAnsi="Arial" w:cs="Arial"/>
          <w:b/>
          <w:bCs/>
        </w:rPr>
        <w:br w:type="page"/>
      </w:r>
    </w:p>
    <w:p w14:paraId="19BDEF59" w14:textId="4E774229" w:rsidR="00403239" w:rsidRPr="00783583" w:rsidRDefault="00403239" w:rsidP="00403239">
      <w:pPr>
        <w:pStyle w:val="Titre2MP"/>
        <w:rPr>
          <w:rFonts w:cs="Arial"/>
        </w:rPr>
      </w:pPr>
      <w:bookmarkStart w:id="7" w:name="_Toc216434626"/>
      <w:r w:rsidRPr="00783583">
        <w:rPr>
          <w:rFonts w:cs="Arial"/>
        </w:rPr>
        <w:lastRenderedPageBreak/>
        <w:t xml:space="preserve">Sous-critère : </w:t>
      </w:r>
      <w:r>
        <w:rPr>
          <w:rFonts w:cs="Arial"/>
        </w:rPr>
        <w:t>Gestion des CEE</w:t>
      </w:r>
      <w:r w:rsidRPr="00783583">
        <w:rPr>
          <w:rFonts w:cs="Arial"/>
        </w:rPr>
        <w:t xml:space="preserve"> : </w:t>
      </w:r>
      <w:r>
        <w:rPr>
          <w:rFonts w:cs="Arial"/>
          <w:b/>
          <w:u w:val="single"/>
        </w:rPr>
        <w:t>5</w:t>
      </w:r>
      <w:r w:rsidRPr="00783583">
        <w:rPr>
          <w:rFonts w:cs="Arial"/>
          <w:b/>
          <w:u w:val="single"/>
        </w:rPr>
        <w:t xml:space="preserve"> points</w:t>
      </w:r>
      <w:bookmarkEnd w:id="7"/>
    </w:p>
    <w:p w14:paraId="2693EF04" w14:textId="77777777" w:rsidR="00403239" w:rsidRPr="00783583" w:rsidRDefault="00403239" w:rsidP="00403239">
      <w:pPr>
        <w:spacing w:after="0"/>
        <w:ind w:left="-6"/>
        <w:rPr>
          <w:rFonts w:ascii="Arial" w:hAnsi="Arial" w:cs="Arial"/>
        </w:rPr>
      </w:pPr>
    </w:p>
    <w:p w14:paraId="66AE46B0" w14:textId="77777777" w:rsidR="00403239" w:rsidRPr="00403239" w:rsidRDefault="00403239" w:rsidP="00403239">
      <w:pPr>
        <w:pStyle w:val="RedTxt"/>
        <w:keepLines/>
        <w:numPr>
          <w:ilvl w:val="0"/>
          <w:numId w:val="7"/>
        </w:numPr>
        <w:ind w:left="284" w:hanging="284"/>
        <w:rPr>
          <w:sz w:val="20"/>
          <w:szCs w:val="20"/>
        </w:rPr>
      </w:pPr>
      <w:r w:rsidRPr="00403239">
        <w:rPr>
          <w:sz w:val="20"/>
          <w:szCs w:val="20"/>
        </w:rPr>
        <w:t>Etude à l’éligibilité des Certificats d’Economie d’Energie (CEE),</w:t>
      </w:r>
    </w:p>
    <w:p w14:paraId="650223A1" w14:textId="7C2DA7F9" w:rsidR="00A816AB" w:rsidRDefault="00403239" w:rsidP="00403239">
      <w:pPr>
        <w:pStyle w:val="RedTxt"/>
        <w:keepLines/>
        <w:numPr>
          <w:ilvl w:val="0"/>
          <w:numId w:val="7"/>
        </w:numPr>
        <w:ind w:left="284" w:hanging="284"/>
        <w:rPr>
          <w:sz w:val="20"/>
          <w:szCs w:val="20"/>
        </w:rPr>
      </w:pPr>
      <w:r w:rsidRPr="00403239">
        <w:rPr>
          <w:sz w:val="20"/>
          <w:szCs w:val="20"/>
        </w:rPr>
        <w:t>Accompagnement prévu par le maitre d’œuvre dans le montage et la gestion des dossiers CEE.</w:t>
      </w:r>
    </w:p>
    <w:p w14:paraId="7E92064C" w14:textId="452FDCBB" w:rsidR="00403239" w:rsidRDefault="00403239" w:rsidP="00403239">
      <w:pPr>
        <w:pStyle w:val="RedTxt"/>
        <w:keepLines/>
        <w:rPr>
          <w:sz w:val="20"/>
          <w:szCs w:val="20"/>
        </w:rPr>
      </w:pPr>
    </w:p>
    <w:tbl>
      <w:tblPr>
        <w:tblStyle w:val="Grilledutableau"/>
        <w:tblW w:w="0" w:type="auto"/>
        <w:tblBorders>
          <w:top w:val="single" w:sz="18" w:space="0" w:color="0070C0"/>
          <w:left w:val="single" w:sz="18" w:space="0" w:color="0070C0"/>
          <w:bottom w:val="single" w:sz="18" w:space="0" w:color="0070C0"/>
          <w:right w:val="single" w:sz="18" w:space="0" w:color="0070C0"/>
          <w:insideH w:val="single" w:sz="18" w:space="0" w:color="0070C0"/>
          <w:insideV w:val="single" w:sz="18" w:space="0" w:color="0070C0"/>
        </w:tblBorders>
        <w:tblLook w:val="04A0" w:firstRow="1" w:lastRow="0" w:firstColumn="1" w:lastColumn="0" w:noHBand="0" w:noVBand="1"/>
      </w:tblPr>
      <w:tblGrid>
        <w:gridCol w:w="9024"/>
      </w:tblGrid>
      <w:tr w:rsidR="00403239" w:rsidRPr="00403239" w14:paraId="5A6353E3" w14:textId="77777777" w:rsidTr="00403239">
        <w:trPr>
          <w:trHeight w:val="12697"/>
        </w:trPr>
        <w:tc>
          <w:tcPr>
            <w:tcW w:w="9060" w:type="dxa"/>
          </w:tcPr>
          <w:p w14:paraId="1BDB2DFA" w14:textId="77777777" w:rsidR="00403239" w:rsidRDefault="00403239" w:rsidP="00403239">
            <w:pPr>
              <w:spacing w:before="120"/>
              <w:ind w:left="301"/>
              <w:rPr>
                <w:rFonts w:ascii="Arial" w:hAnsi="Arial" w:cs="Arial"/>
              </w:rPr>
            </w:pPr>
          </w:p>
          <w:p w14:paraId="5215014E" w14:textId="77777777" w:rsidR="00403239" w:rsidRDefault="00403239" w:rsidP="00403239">
            <w:pPr>
              <w:spacing w:before="120"/>
              <w:ind w:left="301"/>
              <w:rPr>
                <w:rFonts w:ascii="Arial" w:hAnsi="Arial" w:cs="Arial"/>
              </w:rPr>
            </w:pPr>
          </w:p>
          <w:p w14:paraId="2D158F4D" w14:textId="77777777" w:rsidR="00403239" w:rsidRDefault="00403239" w:rsidP="00403239">
            <w:pPr>
              <w:spacing w:before="120"/>
              <w:ind w:left="301"/>
              <w:rPr>
                <w:rFonts w:ascii="Arial" w:hAnsi="Arial" w:cs="Arial"/>
              </w:rPr>
            </w:pPr>
          </w:p>
          <w:p w14:paraId="3AF91F18" w14:textId="77777777" w:rsidR="00403239" w:rsidRDefault="00403239" w:rsidP="00403239">
            <w:pPr>
              <w:spacing w:before="120"/>
              <w:ind w:left="301"/>
              <w:rPr>
                <w:rFonts w:ascii="Arial" w:hAnsi="Arial" w:cs="Arial"/>
              </w:rPr>
            </w:pPr>
          </w:p>
          <w:p w14:paraId="79A363F7" w14:textId="77777777" w:rsidR="00403239" w:rsidRDefault="00403239" w:rsidP="00403239">
            <w:pPr>
              <w:spacing w:before="120"/>
              <w:ind w:left="301"/>
              <w:rPr>
                <w:rFonts w:ascii="Arial" w:hAnsi="Arial" w:cs="Arial"/>
              </w:rPr>
            </w:pPr>
          </w:p>
          <w:p w14:paraId="553860F0" w14:textId="77777777" w:rsidR="00403239" w:rsidRDefault="00403239" w:rsidP="00403239">
            <w:pPr>
              <w:spacing w:before="120"/>
              <w:ind w:left="301"/>
              <w:rPr>
                <w:rFonts w:ascii="Arial" w:hAnsi="Arial" w:cs="Arial"/>
              </w:rPr>
            </w:pPr>
          </w:p>
          <w:p w14:paraId="72917E62" w14:textId="77777777" w:rsidR="00403239" w:rsidRDefault="00403239" w:rsidP="00403239">
            <w:pPr>
              <w:spacing w:before="120"/>
              <w:ind w:left="301"/>
              <w:rPr>
                <w:rFonts w:ascii="Arial" w:hAnsi="Arial" w:cs="Arial"/>
              </w:rPr>
            </w:pPr>
          </w:p>
          <w:p w14:paraId="197AB855" w14:textId="77777777" w:rsidR="00403239" w:rsidRDefault="00403239" w:rsidP="00403239">
            <w:pPr>
              <w:spacing w:before="120"/>
              <w:ind w:left="301"/>
              <w:rPr>
                <w:rFonts w:ascii="Arial" w:hAnsi="Arial" w:cs="Arial"/>
              </w:rPr>
            </w:pPr>
          </w:p>
          <w:p w14:paraId="3E4A6DBE" w14:textId="77777777" w:rsidR="00403239" w:rsidRDefault="00403239" w:rsidP="00403239">
            <w:pPr>
              <w:spacing w:before="120"/>
              <w:ind w:left="301"/>
              <w:rPr>
                <w:rFonts w:ascii="Arial" w:hAnsi="Arial" w:cs="Arial"/>
              </w:rPr>
            </w:pPr>
          </w:p>
          <w:p w14:paraId="3DA60842" w14:textId="77777777" w:rsidR="00403239" w:rsidRDefault="00403239" w:rsidP="00403239">
            <w:pPr>
              <w:spacing w:before="120"/>
              <w:ind w:left="301"/>
              <w:rPr>
                <w:rFonts w:ascii="Arial" w:hAnsi="Arial" w:cs="Arial"/>
              </w:rPr>
            </w:pPr>
          </w:p>
          <w:p w14:paraId="1D8FB6CB" w14:textId="77777777" w:rsidR="00403239" w:rsidRDefault="00403239" w:rsidP="00403239">
            <w:pPr>
              <w:spacing w:before="120"/>
              <w:ind w:left="301"/>
              <w:rPr>
                <w:rFonts w:ascii="Arial" w:hAnsi="Arial" w:cs="Arial"/>
              </w:rPr>
            </w:pPr>
          </w:p>
          <w:p w14:paraId="73108C1D" w14:textId="77777777" w:rsidR="00403239" w:rsidRDefault="00403239" w:rsidP="00403239">
            <w:pPr>
              <w:spacing w:before="120"/>
              <w:ind w:left="301"/>
              <w:rPr>
                <w:rFonts w:ascii="Arial" w:hAnsi="Arial" w:cs="Arial"/>
              </w:rPr>
            </w:pPr>
          </w:p>
          <w:p w14:paraId="07525E39" w14:textId="77777777" w:rsidR="00403239" w:rsidRDefault="00403239" w:rsidP="00403239">
            <w:pPr>
              <w:spacing w:before="120"/>
              <w:ind w:left="301"/>
              <w:rPr>
                <w:rFonts w:ascii="Arial" w:hAnsi="Arial" w:cs="Arial"/>
              </w:rPr>
            </w:pPr>
          </w:p>
          <w:p w14:paraId="1080E1CD" w14:textId="77777777" w:rsidR="00403239" w:rsidRDefault="00403239" w:rsidP="00403239">
            <w:pPr>
              <w:spacing w:before="120"/>
              <w:ind w:left="301"/>
              <w:rPr>
                <w:rFonts w:ascii="Arial" w:hAnsi="Arial" w:cs="Arial"/>
              </w:rPr>
            </w:pPr>
          </w:p>
          <w:p w14:paraId="78322B51" w14:textId="77777777" w:rsidR="00403239" w:rsidRDefault="00403239" w:rsidP="00403239">
            <w:pPr>
              <w:spacing w:before="120"/>
              <w:ind w:left="301"/>
              <w:rPr>
                <w:rFonts w:ascii="Arial" w:hAnsi="Arial" w:cs="Arial"/>
              </w:rPr>
            </w:pPr>
          </w:p>
          <w:p w14:paraId="395923A6" w14:textId="77777777" w:rsidR="00403239" w:rsidRDefault="00403239" w:rsidP="00403239">
            <w:pPr>
              <w:spacing w:before="120"/>
              <w:ind w:left="301"/>
              <w:rPr>
                <w:rFonts w:ascii="Arial" w:hAnsi="Arial" w:cs="Arial"/>
              </w:rPr>
            </w:pPr>
          </w:p>
          <w:p w14:paraId="5795CF39" w14:textId="77777777" w:rsidR="00403239" w:rsidRDefault="00403239" w:rsidP="00403239">
            <w:pPr>
              <w:spacing w:before="120"/>
              <w:ind w:left="301"/>
              <w:rPr>
                <w:rFonts w:ascii="Arial" w:hAnsi="Arial" w:cs="Arial"/>
              </w:rPr>
            </w:pPr>
          </w:p>
          <w:p w14:paraId="064D8E2E" w14:textId="77777777" w:rsidR="00403239" w:rsidRDefault="00403239" w:rsidP="00403239">
            <w:pPr>
              <w:spacing w:before="120"/>
              <w:ind w:left="301"/>
              <w:rPr>
                <w:rFonts w:ascii="Arial" w:hAnsi="Arial" w:cs="Arial"/>
              </w:rPr>
            </w:pPr>
          </w:p>
          <w:p w14:paraId="195935E3" w14:textId="77777777" w:rsidR="00403239" w:rsidRDefault="00403239" w:rsidP="00403239">
            <w:pPr>
              <w:spacing w:before="120"/>
              <w:ind w:left="301"/>
              <w:rPr>
                <w:rFonts w:ascii="Arial" w:hAnsi="Arial" w:cs="Arial"/>
              </w:rPr>
            </w:pPr>
          </w:p>
          <w:p w14:paraId="7B5BCA44" w14:textId="77777777" w:rsidR="00403239" w:rsidRDefault="00403239" w:rsidP="00403239">
            <w:pPr>
              <w:spacing w:before="120"/>
              <w:ind w:left="301"/>
              <w:rPr>
                <w:rFonts w:ascii="Arial" w:hAnsi="Arial" w:cs="Arial"/>
              </w:rPr>
            </w:pPr>
          </w:p>
          <w:p w14:paraId="0FD9A6D9" w14:textId="77777777" w:rsidR="00403239" w:rsidRDefault="00403239" w:rsidP="00403239">
            <w:pPr>
              <w:spacing w:before="120"/>
              <w:ind w:left="301"/>
              <w:rPr>
                <w:rFonts w:ascii="Arial" w:hAnsi="Arial" w:cs="Arial"/>
              </w:rPr>
            </w:pPr>
          </w:p>
          <w:p w14:paraId="2F5FBA61" w14:textId="77777777" w:rsidR="00403239" w:rsidRDefault="00403239" w:rsidP="00403239">
            <w:pPr>
              <w:spacing w:before="120"/>
              <w:ind w:left="301"/>
              <w:rPr>
                <w:rFonts w:ascii="Arial" w:hAnsi="Arial" w:cs="Arial"/>
              </w:rPr>
            </w:pPr>
          </w:p>
          <w:p w14:paraId="57F8B19E" w14:textId="77777777" w:rsidR="00403239" w:rsidRDefault="00403239" w:rsidP="00403239">
            <w:pPr>
              <w:spacing w:before="120"/>
              <w:ind w:left="301"/>
              <w:rPr>
                <w:rFonts w:ascii="Arial" w:hAnsi="Arial" w:cs="Arial"/>
              </w:rPr>
            </w:pPr>
          </w:p>
          <w:p w14:paraId="4E2B2C3B" w14:textId="77777777" w:rsidR="00403239" w:rsidRDefault="00403239" w:rsidP="00403239">
            <w:pPr>
              <w:spacing w:before="120"/>
              <w:ind w:left="301"/>
              <w:rPr>
                <w:rFonts w:ascii="Arial" w:hAnsi="Arial" w:cs="Arial"/>
              </w:rPr>
            </w:pPr>
          </w:p>
          <w:p w14:paraId="0C37F94A" w14:textId="4204D34E" w:rsidR="00403239" w:rsidRPr="00403239" w:rsidRDefault="00403239" w:rsidP="00403239">
            <w:pPr>
              <w:spacing w:before="120"/>
              <w:ind w:left="301"/>
              <w:rPr>
                <w:rFonts w:ascii="Arial" w:hAnsi="Arial" w:cs="Arial"/>
              </w:rPr>
            </w:pPr>
          </w:p>
        </w:tc>
      </w:tr>
    </w:tbl>
    <w:p w14:paraId="5833C8ED" w14:textId="77777777" w:rsidR="00403239" w:rsidRPr="00403239" w:rsidRDefault="00403239" w:rsidP="00403239">
      <w:pPr>
        <w:pStyle w:val="RedTxt"/>
        <w:keepLines/>
        <w:rPr>
          <w:sz w:val="20"/>
          <w:szCs w:val="20"/>
        </w:rPr>
      </w:pPr>
    </w:p>
    <w:sectPr w:rsidR="00403239" w:rsidRPr="00403239" w:rsidSect="00095AFC">
      <w:headerReference w:type="default" r:id="rId12"/>
      <w:footerReference w:type="default" r:id="rId13"/>
      <w:headerReference w:type="first" r:id="rId14"/>
      <w:footerReference w:type="first" r:id="rId15"/>
      <w:pgSz w:w="11906" w:h="16838"/>
      <w:pgMar w:top="1276" w:right="1418" w:bottom="851" w:left="1418"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3CB8D" w14:textId="77777777" w:rsidR="003F718D" w:rsidRDefault="003F718D" w:rsidP="00D5369D">
      <w:pPr>
        <w:spacing w:after="0"/>
      </w:pPr>
      <w:r>
        <w:separator/>
      </w:r>
    </w:p>
  </w:endnote>
  <w:endnote w:type="continuationSeparator" w:id="0">
    <w:p w14:paraId="7E62AA46" w14:textId="77777777" w:rsidR="003F718D" w:rsidRDefault="003F718D" w:rsidP="00D5369D">
      <w:pPr>
        <w:spacing w:after="0"/>
      </w:pPr>
      <w:r>
        <w:continuationSeparator/>
      </w:r>
    </w:p>
  </w:endnote>
  <w:endnote w:type="continuationNotice" w:id="1">
    <w:p w14:paraId="57186853" w14:textId="77777777" w:rsidR="003F718D" w:rsidRDefault="003F718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altName w:val="Arial"/>
    <w:charset w:val="00"/>
    <w:family w:val="swiss"/>
    <w:pitch w:val="variable"/>
    <w:sig w:usb0="00000001"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1DFB8" w14:textId="77777777" w:rsidR="00095AFC" w:rsidRPr="00C471B4" w:rsidRDefault="00095AFC" w:rsidP="00095AFC">
    <w:pPr>
      <w:spacing w:after="0"/>
      <w:rPr>
        <w:rFonts w:ascii="Arial" w:hAnsi="Arial" w:cs="Arial"/>
        <w:i/>
        <w:color w:val="0070C0"/>
        <w:sz w:val="16"/>
      </w:rPr>
    </w:pPr>
    <w:r w:rsidRPr="00C471B4">
      <w:rPr>
        <w:rFonts w:ascii="Arial" w:hAnsi="Arial" w:cs="Arial"/>
        <w:i/>
        <w:color w:val="0070C0"/>
        <w:sz w:val="16"/>
      </w:rPr>
      <w:t>CPAM de la Haute-Marne</w:t>
    </w:r>
  </w:p>
  <w:p w14:paraId="274E03C8" w14:textId="67CEF3A7" w:rsidR="00C25917" w:rsidRPr="00980034" w:rsidRDefault="00095AFC" w:rsidP="00095AFC">
    <w:pPr>
      <w:spacing w:after="0" w:line="203" w:lineRule="exact"/>
      <w:rPr>
        <w:rFonts w:ascii="Arial" w:hAnsi="Arial" w:cs="Arial"/>
        <w:i/>
        <w:color w:val="0070C0"/>
        <w:spacing w:val="-3"/>
        <w:sz w:val="16"/>
      </w:rPr>
    </w:pPr>
    <w:r w:rsidRPr="00C471B4">
      <w:rPr>
        <w:rFonts w:ascii="Arial" w:hAnsi="Arial" w:cs="Arial"/>
        <w:i/>
        <w:color w:val="0070C0"/>
        <w:sz w:val="16"/>
      </w:rPr>
      <w:t xml:space="preserve">Solarisation / Végétalisation parking du Siège Social </w:t>
    </w:r>
    <w:r w:rsidR="00C25917" w:rsidRPr="00980034">
      <w:rPr>
        <w:rFonts w:ascii="Arial" w:hAnsi="Arial" w:cs="Arial"/>
        <w:i/>
        <w:color w:val="0070C0"/>
        <w:sz w:val="16"/>
      </w:rPr>
      <w:t>–</w:t>
    </w:r>
    <w:r w:rsidR="00C25917" w:rsidRPr="00980034">
      <w:rPr>
        <w:rFonts w:ascii="Arial" w:hAnsi="Arial" w:cs="Arial"/>
        <w:i/>
        <w:color w:val="0070C0"/>
        <w:spacing w:val="-3"/>
        <w:sz w:val="16"/>
      </w:rPr>
      <w:t xml:space="preserve"> </w:t>
    </w:r>
    <w:r w:rsidR="00C25917">
      <w:rPr>
        <w:rFonts w:ascii="Arial" w:hAnsi="Arial" w:cs="Arial"/>
        <w:i/>
        <w:color w:val="0070C0"/>
        <w:spacing w:val="-3"/>
        <w:sz w:val="16"/>
      </w:rPr>
      <w:t>Note méthodologique</w:t>
    </w:r>
    <w:r w:rsidR="00C25917" w:rsidRPr="00980034">
      <w:rPr>
        <w:rFonts w:ascii="Arial" w:hAnsi="Arial" w:cs="Arial"/>
        <w:i/>
        <w:color w:val="0070C0"/>
        <w:spacing w:val="-2"/>
        <w:sz w:val="16"/>
      </w:rPr>
      <w:t xml:space="preserve"> </w:t>
    </w:r>
    <w:r w:rsidR="00C25917" w:rsidRPr="00980034">
      <w:rPr>
        <w:rFonts w:ascii="Arial" w:hAnsi="Arial" w:cs="Arial"/>
        <w:i/>
        <w:color w:val="0070C0"/>
        <w:sz w:val="16"/>
      </w:rPr>
      <w:t>–</w:t>
    </w:r>
    <w:r w:rsidR="00C25917" w:rsidRPr="00980034">
      <w:rPr>
        <w:rFonts w:ascii="Arial" w:hAnsi="Arial" w:cs="Arial"/>
        <w:i/>
        <w:color w:val="0070C0"/>
        <w:spacing w:val="-3"/>
        <w:sz w:val="16"/>
      </w:rPr>
      <w:t xml:space="preserve"> M</w:t>
    </w:r>
    <w:r w:rsidR="00C25917">
      <w:rPr>
        <w:rFonts w:ascii="Arial" w:hAnsi="Arial" w:cs="Arial"/>
        <w:i/>
        <w:color w:val="0070C0"/>
        <w:spacing w:val="-3"/>
        <w:sz w:val="16"/>
      </w:rPr>
      <w:t xml:space="preserve">ission </w:t>
    </w:r>
    <w:r>
      <w:rPr>
        <w:i/>
        <w:color w:val="0070C0"/>
        <w:spacing w:val="-3"/>
        <w:sz w:val="16"/>
      </w:rPr>
      <w:t xml:space="preserve">d’Etude et </w:t>
    </w:r>
    <w:r w:rsidR="00C25917">
      <w:rPr>
        <w:rFonts w:ascii="Arial" w:hAnsi="Arial" w:cs="Arial"/>
        <w:i/>
        <w:color w:val="0070C0"/>
        <w:spacing w:val="-3"/>
        <w:sz w:val="16"/>
      </w:rPr>
      <w:t xml:space="preserve">de Maîtrise d’Œuvre </w:t>
    </w:r>
  </w:p>
  <w:p w14:paraId="76F3D569" w14:textId="01B85E2C" w:rsidR="00C25917" w:rsidRPr="00980034" w:rsidRDefault="00441499" w:rsidP="00C25917">
    <w:pPr>
      <w:spacing w:after="0" w:line="203" w:lineRule="exact"/>
      <w:rPr>
        <w:rFonts w:ascii="Arial" w:hAnsi="Arial" w:cs="Arial"/>
        <w:i/>
        <w:color w:val="0070C0"/>
        <w:sz w:val="16"/>
      </w:rPr>
    </w:pPr>
    <w:r>
      <w:rPr>
        <w:rFonts w:ascii="Arial" w:hAnsi="Arial" w:cs="Arial"/>
        <w:i/>
        <w:color w:val="0070C0"/>
        <w:sz w:val="16"/>
      </w:rPr>
      <w:t xml:space="preserve">MAPA 2026/01 </w:t>
    </w:r>
  </w:p>
  <w:p w14:paraId="034F2179" w14:textId="6353C997" w:rsidR="00C25917" w:rsidRPr="006E0D12" w:rsidRDefault="003F718D" w:rsidP="00C25917">
    <w:pPr>
      <w:pStyle w:val="Pieddepage"/>
      <w:tabs>
        <w:tab w:val="clear" w:pos="4536"/>
      </w:tabs>
      <w:rPr>
        <w:rFonts w:ascii="Arial" w:hAnsi="Arial" w:cs="Arial"/>
        <w:i/>
        <w:color w:val="0070C0"/>
        <w:sz w:val="16"/>
      </w:rPr>
    </w:pPr>
    <w:sdt>
      <w:sdtPr>
        <w:rPr>
          <w:rFonts w:ascii="Arial" w:hAnsi="Arial" w:cs="Arial"/>
          <w:i/>
          <w:color w:val="0070C0"/>
          <w:sz w:val="16"/>
        </w:rPr>
        <w:id w:val="-845098857"/>
        <w:docPartObj>
          <w:docPartGallery w:val="Page Numbers (Bottom of Page)"/>
          <w:docPartUnique/>
        </w:docPartObj>
      </w:sdtPr>
      <w:sdtEndPr/>
      <w:sdtContent>
        <w:sdt>
          <w:sdtPr>
            <w:rPr>
              <w:rFonts w:ascii="Arial" w:hAnsi="Arial" w:cs="Arial"/>
              <w:i/>
              <w:color w:val="0070C0"/>
              <w:sz w:val="16"/>
            </w:rPr>
            <w:id w:val="-1936663239"/>
            <w:docPartObj>
              <w:docPartGallery w:val="Page Numbers (Top of Page)"/>
              <w:docPartUnique/>
            </w:docPartObj>
          </w:sdtPr>
          <w:sdtEndPr/>
          <w:sdtContent>
            <w:r w:rsidR="00C25917" w:rsidRPr="006067AB">
              <w:rPr>
                <w:rFonts w:ascii="Arial" w:hAnsi="Arial" w:cs="Arial"/>
                <w:i/>
                <w:color w:val="0070C0"/>
                <w:sz w:val="16"/>
                <w:szCs w:val="24"/>
              </w:rPr>
              <w:t xml:space="preserve">Paraphe titulaire : </w:t>
            </w:r>
            <w:r w:rsidR="00C25917" w:rsidRPr="006067AB">
              <w:rPr>
                <w:rFonts w:ascii="Arial" w:hAnsi="Arial" w:cs="Arial"/>
                <w:i/>
                <w:color w:val="0070C0"/>
                <w:sz w:val="16"/>
              </w:rPr>
              <w:tab/>
              <w:t xml:space="preserve">Page </w:t>
            </w:r>
            <w:r w:rsidR="00C25917" w:rsidRPr="006067AB">
              <w:rPr>
                <w:rFonts w:ascii="Arial" w:hAnsi="Arial" w:cs="Arial"/>
                <w:i/>
                <w:color w:val="0070C0"/>
                <w:sz w:val="16"/>
              </w:rPr>
              <w:fldChar w:fldCharType="begin"/>
            </w:r>
            <w:r w:rsidR="00C25917" w:rsidRPr="006067AB">
              <w:rPr>
                <w:rFonts w:ascii="Arial" w:hAnsi="Arial" w:cs="Arial"/>
                <w:i/>
                <w:color w:val="0070C0"/>
                <w:sz w:val="16"/>
              </w:rPr>
              <w:instrText>PAGE</w:instrText>
            </w:r>
            <w:r w:rsidR="00C25917" w:rsidRPr="006067AB">
              <w:rPr>
                <w:rFonts w:ascii="Arial" w:hAnsi="Arial" w:cs="Arial"/>
                <w:i/>
                <w:color w:val="0070C0"/>
                <w:sz w:val="16"/>
              </w:rPr>
              <w:fldChar w:fldCharType="separate"/>
            </w:r>
            <w:r w:rsidR="00441499">
              <w:rPr>
                <w:rFonts w:ascii="Arial" w:hAnsi="Arial" w:cs="Arial"/>
                <w:i/>
                <w:noProof/>
                <w:color w:val="0070C0"/>
                <w:sz w:val="16"/>
              </w:rPr>
              <w:t>8</w:t>
            </w:r>
            <w:r w:rsidR="00C25917" w:rsidRPr="006067AB">
              <w:rPr>
                <w:rFonts w:ascii="Arial" w:hAnsi="Arial" w:cs="Arial"/>
                <w:i/>
                <w:color w:val="0070C0"/>
                <w:sz w:val="16"/>
              </w:rPr>
              <w:fldChar w:fldCharType="end"/>
            </w:r>
            <w:r w:rsidR="00C25917" w:rsidRPr="006067AB">
              <w:rPr>
                <w:rFonts w:ascii="Arial" w:hAnsi="Arial" w:cs="Arial"/>
                <w:i/>
                <w:color w:val="0070C0"/>
                <w:sz w:val="16"/>
              </w:rPr>
              <w:t xml:space="preserve"> sur </w:t>
            </w:r>
            <w:r w:rsidR="00C25917" w:rsidRPr="006067AB">
              <w:rPr>
                <w:rFonts w:ascii="Arial" w:hAnsi="Arial" w:cs="Arial"/>
                <w:i/>
                <w:color w:val="0070C0"/>
                <w:sz w:val="16"/>
              </w:rPr>
              <w:fldChar w:fldCharType="begin"/>
            </w:r>
            <w:r w:rsidR="00C25917" w:rsidRPr="006067AB">
              <w:rPr>
                <w:rFonts w:ascii="Arial" w:hAnsi="Arial" w:cs="Arial"/>
                <w:i/>
                <w:color w:val="0070C0"/>
                <w:sz w:val="16"/>
              </w:rPr>
              <w:instrText>NUMPAGES</w:instrText>
            </w:r>
            <w:r w:rsidR="00C25917" w:rsidRPr="006067AB">
              <w:rPr>
                <w:rFonts w:ascii="Arial" w:hAnsi="Arial" w:cs="Arial"/>
                <w:i/>
                <w:color w:val="0070C0"/>
                <w:sz w:val="16"/>
              </w:rPr>
              <w:fldChar w:fldCharType="separate"/>
            </w:r>
            <w:r w:rsidR="00441499">
              <w:rPr>
                <w:rFonts w:ascii="Arial" w:hAnsi="Arial" w:cs="Arial"/>
                <w:i/>
                <w:noProof/>
                <w:color w:val="0070C0"/>
                <w:sz w:val="16"/>
              </w:rPr>
              <w:t>8</w:t>
            </w:r>
            <w:r w:rsidR="00C25917" w:rsidRPr="006067AB">
              <w:rPr>
                <w:rFonts w:ascii="Arial" w:hAnsi="Arial" w:cs="Arial"/>
                <w:i/>
                <w:color w:val="0070C0"/>
                <w:sz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3FF7F" w14:textId="77777777" w:rsidR="006E0D12" w:rsidRPr="00980034" w:rsidRDefault="006E0D12" w:rsidP="006E0D12">
    <w:pPr>
      <w:spacing w:after="0" w:line="203" w:lineRule="exact"/>
      <w:rPr>
        <w:rFonts w:ascii="Arial" w:hAnsi="Arial" w:cs="Arial"/>
        <w:i/>
        <w:color w:val="0070C0"/>
        <w:sz w:val="16"/>
      </w:rPr>
    </w:pPr>
    <w:r w:rsidRPr="00980034">
      <w:rPr>
        <w:rFonts w:ascii="Arial" w:hAnsi="Arial" w:cs="Arial"/>
        <w:i/>
        <w:color w:val="0070C0"/>
        <w:sz w:val="16"/>
      </w:rPr>
      <w:t>CPAM de Meurthe-</w:t>
    </w:r>
    <w:r>
      <w:rPr>
        <w:rFonts w:ascii="Arial" w:hAnsi="Arial" w:cs="Arial"/>
        <w:i/>
        <w:color w:val="0070C0"/>
        <w:sz w:val="16"/>
      </w:rPr>
      <w:t>E</w:t>
    </w:r>
    <w:r w:rsidRPr="00980034">
      <w:rPr>
        <w:rFonts w:ascii="Arial" w:hAnsi="Arial" w:cs="Arial"/>
        <w:i/>
        <w:color w:val="0070C0"/>
        <w:sz w:val="16"/>
      </w:rPr>
      <w:t>t-Moselle</w:t>
    </w:r>
  </w:p>
  <w:p w14:paraId="644D86B2" w14:textId="77777777" w:rsidR="006E0D12" w:rsidRPr="00980034" w:rsidRDefault="006E0D12" w:rsidP="006E0D12">
    <w:pPr>
      <w:spacing w:after="0" w:line="203" w:lineRule="exact"/>
      <w:rPr>
        <w:rFonts w:ascii="Arial" w:hAnsi="Arial" w:cs="Arial"/>
        <w:i/>
        <w:color w:val="0070C0"/>
        <w:sz w:val="16"/>
      </w:rPr>
    </w:pPr>
    <w:r w:rsidRPr="00980034">
      <w:rPr>
        <w:rFonts w:ascii="Arial" w:hAnsi="Arial" w:cs="Arial"/>
        <w:i/>
        <w:color w:val="0070C0"/>
        <w:sz w:val="16"/>
      </w:rPr>
      <w:t>Direction Département des Ressources, Budget, Logistique et Informatique</w:t>
    </w:r>
    <w:r w:rsidRPr="00980034">
      <w:rPr>
        <w:rFonts w:ascii="Arial" w:hAnsi="Arial" w:cs="Arial"/>
        <w:i/>
        <w:color w:val="0070C0"/>
        <w:spacing w:val="-2"/>
        <w:sz w:val="16"/>
      </w:rPr>
      <w:t xml:space="preserve"> </w:t>
    </w:r>
    <w:r w:rsidRPr="00980034">
      <w:rPr>
        <w:rFonts w:ascii="Arial" w:hAnsi="Arial" w:cs="Arial"/>
        <w:i/>
        <w:color w:val="0070C0"/>
        <w:sz w:val="16"/>
      </w:rPr>
      <w:t>–</w:t>
    </w:r>
    <w:r w:rsidRPr="00980034">
      <w:rPr>
        <w:rFonts w:ascii="Arial" w:hAnsi="Arial" w:cs="Arial"/>
        <w:i/>
        <w:color w:val="0070C0"/>
        <w:spacing w:val="-3"/>
        <w:sz w:val="16"/>
      </w:rPr>
      <w:t xml:space="preserve"> </w:t>
    </w:r>
    <w:r w:rsidRPr="00980034">
      <w:rPr>
        <w:rFonts w:ascii="Arial" w:hAnsi="Arial" w:cs="Arial"/>
        <w:i/>
        <w:color w:val="0070C0"/>
        <w:sz w:val="16"/>
      </w:rPr>
      <w:t>DRBLI</w:t>
    </w:r>
  </w:p>
  <w:p w14:paraId="0D355985" w14:textId="5DB40D90" w:rsidR="006E0D12" w:rsidRPr="00980034" w:rsidRDefault="006E0D12" w:rsidP="006E0D12">
    <w:pPr>
      <w:spacing w:after="0" w:line="203" w:lineRule="exact"/>
      <w:rPr>
        <w:rFonts w:ascii="Arial" w:hAnsi="Arial" w:cs="Arial"/>
        <w:i/>
        <w:color w:val="0070C0"/>
        <w:spacing w:val="-3"/>
        <w:sz w:val="16"/>
      </w:rPr>
    </w:pPr>
    <w:r w:rsidRPr="00980034">
      <w:rPr>
        <w:rFonts w:ascii="Arial" w:hAnsi="Arial" w:cs="Arial"/>
        <w:i/>
        <w:color w:val="0070C0"/>
        <w:sz w:val="16"/>
      </w:rPr>
      <w:t>Ré</w:t>
    </w:r>
    <w:r w:rsidR="00DD355D">
      <w:rPr>
        <w:rFonts w:ascii="Arial" w:hAnsi="Arial" w:cs="Arial"/>
        <w:i/>
        <w:color w:val="0070C0"/>
        <w:sz w:val="16"/>
      </w:rPr>
      <w:t>habilit</w:t>
    </w:r>
    <w:r w:rsidRPr="00980034">
      <w:rPr>
        <w:rFonts w:ascii="Arial" w:hAnsi="Arial" w:cs="Arial"/>
        <w:i/>
        <w:color w:val="0070C0"/>
        <w:sz w:val="16"/>
      </w:rPr>
      <w:t>ation Energétique des Façades du Siège Social –</w:t>
    </w:r>
    <w:r w:rsidRPr="00980034">
      <w:rPr>
        <w:rFonts w:ascii="Arial" w:hAnsi="Arial" w:cs="Arial"/>
        <w:i/>
        <w:color w:val="0070C0"/>
        <w:spacing w:val="-3"/>
        <w:sz w:val="16"/>
      </w:rPr>
      <w:t xml:space="preserve"> </w:t>
    </w:r>
    <w:r>
      <w:rPr>
        <w:rFonts w:ascii="Arial" w:hAnsi="Arial" w:cs="Arial"/>
        <w:i/>
        <w:color w:val="0070C0"/>
        <w:spacing w:val="-3"/>
        <w:sz w:val="16"/>
      </w:rPr>
      <w:t>Note méthodologique</w:t>
    </w:r>
    <w:r w:rsidRPr="00980034">
      <w:rPr>
        <w:rFonts w:ascii="Arial" w:hAnsi="Arial" w:cs="Arial"/>
        <w:i/>
        <w:color w:val="0070C0"/>
        <w:spacing w:val="-2"/>
        <w:sz w:val="16"/>
      </w:rPr>
      <w:t xml:space="preserve"> </w:t>
    </w:r>
    <w:r w:rsidRPr="00980034">
      <w:rPr>
        <w:rFonts w:ascii="Arial" w:hAnsi="Arial" w:cs="Arial"/>
        <w:i/>
        <w:color w:val="0070C0"/>
        <w:sz w:val="16"/>
      </w:rPr>
      <w:t>–</w:t>
    </w:r>
    <w:r w:rsidRPr="00980034">
      <w:rPr>
        <w:rFonts w:ascii="Arial" w:hAnsi="Arial" w:cs="Arial"/>
        <w:i/>
        <w:color w:val="0070C0"/>
        <w:spacing w:val="-3"/>
        <w:sz w:val="16"/>
      </w:rPr>
      <w:t xml:space="preserve"> M</w:t>
    </w:r>
    <w:r>
      <w:rPr>
        <w:rFonts w:ascii="Arial" w:hAnsi="Arial" w:cs="Arial"/>
        <w:i/>
        <w:color w:val="0070C0"/>
        <w:spacing w:val="-3"/>
        <w:sz w:val="16"/>
      </w:rPr>
      <w:t xml:space="preserve">ission de Maîtrise d’Œuvre </w:t>
    </w:r>
  </w:p>
  <w:p w14:paraId="52B80AA6" w14:textId="77777777" w:rsidR="006E0D12" w:rsidRPr="00980034" w:rsidRDefault="006E0D12" w:rsidP="006E0D12">
    <w:pPr>
      <w:spacing w:after="0" w:line="203" w:lineRule="exact"/>
      <w:rPr>
        <w:rFonts w:ascii="Arial" w:hAnsi="Arial" w:cs="Arial"/>
        <w:i/>
        <w:color w:val="0070C0"/>
        <w:sz w:val="16"/>
      </w:rPr>
    </w:pPr>
  </w:p>
  <w:p w14:paraId="4E1D4684" w14:textId="077AC3DE" w:rsidR="006E0D12" w:rsidRPr="006E0D12" w:rsidRDefault="003F718D" w:rsidP="006E0D12">
    <w:pPr>
      <w:pStyle w:val="Pieddepage"/>
      <w:tabs>
        <w:tab w:val="clear" w:pos="4536"/>
      </w:tabs>
      <w:rPr>
        <w:rFonts w:ascii="Arial" w:hAnsi="Arial" w:cs="Arial"/>
        <w:i/>
        <w:color w:val="0070C0"/>
        <w:sz w:val="16"/>
      </w:rPr>
    </w:pPr>
    <w:sdt>
      <w:sdtPr>
        <w:rPr>
          <w:rFonts w:ascii="Arial" w:hAnsi="Arial" w:cs="Arial"/>
          <w:i/>
          <w:color w:val="0070C0"/>
          <w:sz w:val="16"/>
        </w:rPr>
        <w:id w:val="1128052836"/>
        <w:docPartObj>
          <w:docPartGallery w:val="Page Numbers (Bottom of Page)"/>
          <w:docPartUnique/>
        </w:docPartObj>
      </w:sdtPr>
      <w:sdtEndPr/>
      <w:sdtContent>
        <w:sdt>
          <w:sdtPr>
            <w:rPr>
              <w:rFonts w:ascii="Arial" w:hAnsi="Arial" w:cs="Arial"/>
              <w:i/>
              <w:color w:val="0070C0"/>
              <w:sz w:val="16"/>
            </w:rPr>
            <w:id w:val="-519856543"/>
            <w:docPartObj>
              <w:docPartGallery w:val="Page Numbers (Top of Page)"/>
              <w:docPartUnique/>
            </w:docPartObj>
          </w:sdtPr>
          <w:sdtEndPr/>
          <w:sdtContent>
            <w:r w:rsidR="006E0D12" w:rsidRPr="006067AB">
              <w:rPr>
                <w:rFonts w:ascii="Arial" w:hAnsi="Arial" w:cs="Arial"/>
                <w:i/>
                <w:color w:val="0070C0"/>
                <w:sz w:val="16"/>
                <w:szCs w:val="24"/>
              </w:rPr>
              <w:t xml:space="preserve">Paraphe titulaire : </w:t>
            </w:r>
            <w:r w:rsidR="006E0D12" w:rsidRPr="006067AB">
              <w:rPr>
                <w:rFonts w:ascii="Arial" w:hAnsi="Arial" w:cs="Arial"/>
                <w:i/>
                <w:color w:val="0070C0"/>
                <w:sz w:val="16"/>
              </w:rPr>
              <w:tab/>
              <w:t xml:space="preserve">Page </w:t>
            </w:r>
            <w:r w:rsidR="006E0D12" w:rsidRPr="006067AB">
              <w:rPr>
                <w:rFonts w:ascii="Arial" w:hAnsi="Arial" w:cs="Arial"/>
                <w:i/>
                <w:color w:val="0070C0"/>
                <w:sz w:val="16"/>
              </w:rPr>
              <w:fldChar w:fldCharType="begin"/>
            </w:r>
            <w:r w:rsidR="006E0D12" w:rsidRPr="006067AB">
              <w:rPr>
                <w:rFonts w:ascii="Arial" w:hAnsi="Arial" w:cs="Arial"/>
                <w:i/>
                <w:color w:val="0070C0"/>
                <w:sz w:val="16"/>
              </w:rPr>
              <w:instrText>PAGE</w:instrText>
            </w:r>
            <w:r w:rsidR="006E0D12" w:rsidRPr="006067AB">
              <w:rPr>
                <w:rFonts w:ascii="Arial" w:hAnsi="Arial" w:cs="Arial"/>
                <w:i/>
                <w:color w:val="0070C0"/>
                <w:sz w:val="16"/>
              </w:rPr>
              <w:fldChar w:fldCharType="separate"/>
            </w:r>
            <w:r w:rsidR="00095AFC">
              <w:rPr>
                <w:rFonts w:ascii="Arial" w:hAnsi="Arial" w:cs="Arial"/>
                <w:i/>
                <w:noProof/>
                <w:color w:val="0070C0"/>
                <w:sz w:val="16"/>
              </w:rPr>
              <w:t>1</w:t>
            </w:r>
            <w:r w:rsidR="006E0D12" w:rsidRPr="006067AB">
              <w:rPr>
                <w:rFonts w:ascii="Arial" w:hAnsi="Arial" w:cs="Arial"/>
                <w:i/>
                <w:color w:val="0070C0"/>
                <w:sz w:val="16"/>
              </w:rPr>
              <w:fldChar w:fldCharType="end"/>
            </w:r>
            <w:r w:rsidR="006E0D12" w:rsidRPr="006067AB">
              <w:rPr>
                <w:rFonts w:ascii="Arial" w:hAnsi="Arial" w:cs="Arial"/>
                <w:i/>
                <w:color w:val="0070C0"/>
                <w:sz w:val="16"/>
              </w:rPr>
              <w:t xml:space="preserve"> sur </w:t>
            </w:r>
            <w:r w:rsidR="006E0D12" w:rsidRPr="006067AB">
              <w:rPr>
                <w:rFonts w:ascii="Arial" w:hAnsi="Arial" w:cs="Arial"/>
                <w:i/>
                <w:color w:val="0070C0"/>
                <w:sz w:val="16"/>
              </w:rPr>
              <w:fldChar w:fldCharType="begin"/>
            </w:r>
            <w:r w:rsidR="006E0D12" w:rsidRPr="006067AB">
              <w:rPr>
                <w:rFonts w:ascii="Arial" w:hAnsi="Arial" w:cs="Arial"/>
                <w:i/>
                <w:color w:val="0070C0"/>
                <w:sz w:val="16"/>
              </w:rPr>
              <w:instrText>NUMPAGES</w:instrText>
            </w:r>
            <w:r w:rsidR="006E0D12" w:rsidRPr="006067AB">
              <w:rPr>
                <w:rFonts w:ascii="Arial" w:hAnsi="Arial" w:cs="Arial"/>
                <w:i/>
                <w:color w:val="0070C0"/>
                <w:sz w:val="16"/>
              </w:rPr>
              <w:fldChar w:fldCharType="separate"/>
            </w:r>
            <w:r w:rsidR="00095AFC">
              <w:rPr>
                <w:rFonts w:ascii="Arial" w:hAnsi="Arial" w:cs="Arial"/>
                <w:i/>
                <w:noProof/>
                <w:color w:val="0070C0"/>
                <w:sz w:val="16"/>
              </w:rPr>
              <w:t>7</w:t>
            </w:r>
            <w:r w:rsidR="006E0D12" w:rsidRPr="006067AB">
              <w:rPr>
                <w:rFonts w:ascii="Arial" w:hAnsi="Arial" w:cs="Arial"/>
                <w:i/>
                <w:color w:val="0070C0"/>
                <w:sz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5E30B" w14:textId="77777777" w:rsidR="003F718D" w:rsidRDefault="003F718D" w:rsidP="00D5369D">
      <w:pPr>
        <w:spacing w:after="0"/>
      </w:pPr>
      <w:r>
        <w:separator/>
      </w:r>
    </w:p>
  </w:footnote>
  <w:footnote w:type="continuationSeparator" w:id="0">
    <w:p w14:paraId="33112062" w14:textId="77777777" w:rsidR="003F718D" w:rsidRDefault="003F718D" w:rsidP="00D5369D">
      <w:pPr>
        <w:spacing w:after="0"/>
      </w:pPr>
      <w:r>
        <w:continuationSeparator/>
      </w:r>
    </w:p>
  </w:footnote>
  <w:footnote w:type="continuationNotice" w:id="1">
    <w:p w14:paraId="25A0E9F8" w14:textId="77777777" w:rsidR="003F718D" w:rsidRDefault="003F718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03CB4" w14:textId="2EC2FEDB" w:rsidR="00C25917" w:rsidRDefault="003C48E3">
    <w:pPr>
      <w:pStyle w:val="En-tte"/>
    </w:pPr>
    <w:r w:rsidRPr="008154E1">
      <w:rPr>
        <w:noProof/>
      </w:rPr>
      <w:drawing>
        <wp:anchor distT="0" distB="0" distL="114300" distR="114300" simplePos="0" relativeHeight="251659264" behindDoc="0" locked="0" layoutInCell="1" allowOverlap="1" wp14:anchorId="09B7E736" wp14:editId="2A9C1A33">
          <wp:simplePos x="0" y="0"/>
          <wp:positionH relativeFrom="margin">
            <wp:posOffset>0</wp:posOffset>
          </wp:positionH>
          <wp:positionV relativeFrom="paragraph">
            <wp:posOffset>-26770</wp:posOffset>
          </wp:positionV>
          <wp:extent cx="2232000" cy="475200"/>
          <wp:effectExtent l="0" t="0" r="0" b="1270"/>
          <wp:wrapSquare wrapText="bothSides"/>
          <wp:docPr id="1" name="Image 1" descr="C:\Users\ELAYACHI-03514\AppData\Local\Packages\AdobeSystemsIncorporated.AdobePhotoshopExpress_mtcwf2zmmt10c\LocalState\Share\Images\AdobePhotoshopExpress_25853f6f494a4f3596a96edf43c9f0ae_CopyEdi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YACHI-03514\AppData\Local\Packages\AdobeSystemsIncorporated.AdobePhotoshopExpress_mtcwf2zmmt10c\LocalState\Share\Images\AdobePhotoshopExpress_25853f6f494a4f3596a96edf43c9f0ae_CopyEdite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2000" cy="47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72C71" w14:textId="294DAA62" w:rsidR="003C48E3" w:rsidRDefault="003C48E3">
    <w:pPr>
      <w:pStyle w:val="En-tte"/>
    </w:pPr>
    <w:r w:rsidRPr="008154E1">
      <w:rPr>
        <w:noProof/>
      </w:rPr>
      <w:drawing>
        <wp:anchor distT="0" distB="0" distL="114300" distR="114300" simplePos="0" relativeHeight="251661312" behindDoc="0" locked="0" layoutInCell="1" allowOverlap="1" wp14:anchorId="238E485F" wp14:editId="37F5CA0A">
          <wp:simplePos x="0" y="0"/>
          <wp:positionH relativeFrom="margin">
            <wp:posOffset>0</wp:posOffset>
          </wp:positionH>
          <wp:positionV relativeFrom="paragraph">
            <wp:posOffset>-54710</wp:posOffset>
          </wp:positionV>
          <wp:extent cx="2232000" cy="475200"/>
          <wp:effectExtent l="0" t="0" r="0" b="1270"/>
          <wp:wrapSquare wrapText="bothSides"/>
          <wp:docPr id="6" name="Image 6" descr="C:\Users\ELAYACHI-03514\AppData\Local\Packages\AdobeSystemsIncorporated.AdobePhotoshopExpress_mtcwf2zmmt10c\LocalState\Share\Images\AdobePhotoshopExpress_25853f6f494a4f3596a96edf43c9f0ae_CopyEdi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YACHI-03514\AppData\Local\Packages\AdobeSystemsIncorporated.AdobePhotoshopExpress_mtcwf2zmmt10c\LocalState\Share\Images\AdobePhotoshopExpress_25853f6f494a4f3596a96edf43c9f0ae_CopyEdite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2000" cy="47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52E7F"/>
    <w:multiLevelType w:val="hybridMultilevel"/>
    <w:tmpl w:val="D53883E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92C8B0F4">
      <w:numFmt w:val="bullet"/>
      <w:lvlText w:val="-"/>
      <w:lvlJc w:val="left"/>
      <w:pPr>
        <w:ind w:left="3660" w:hanging="420"/>
      </w:pPr>
      <w:rPr>
        <w:rFonts w:ascii="Calibri" w:eastAsia="Times New Roman" w:hAnsi="Calibri" w:cs="Calibri"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E61C02"/>
    <w:multiLevelType w:val="multilevel"/>
    <w:tmpl w:val="DB8ACA76"/>
    <w:lvl w:ilvl="0">
      <w:start w:val="2"/>
      <w:numFmt w:val="decimal"/>
      <w:pStyle w:val="Titre01"/>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4D84809"/>
    <w:multiLevelType w:val="multilevel"/>
    <w:tmpl w:val="E33C2DF6"/>
    <w:lvl w:ilvl="0">
      <w:start w:val="1"/>
      <w:numFmt w:val="decimal"/>
      <w:lvlText w:val="%1."/>
      <w:lvlJc w:val="left"/>
      <w:pPr>
        <w:ind w:left="360" w:hanging="360"/>
      </w:pPr>
    </w:lvl>
    <w:lvl w:ilvl="1">
      <w:start w:val="1"/>
      <w:numFmt w:val="decimal"/>
      <w:pStyle w:val="Titre2MP"/>
      <w:lvlText w:val="%1.%2."/>
      <w:lvlJc w:val="left"/>
      <w:pPr>
        <w:ind w:left="7094"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25387D"/>
    <w:multiLevelType w:val="multilevel"/>
    <w:tmpl w:val="84CCEAB8"/>
    <w:lvl w:ilvl="0">
      <w:start w:val="1"/>
      <w:numFmt w:val="decimal"/>
      <w:lvlText w:val="ARTICLE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3951BAD"/>
    <w:multiLevelType w:val="hybridMultilevel"/>
    <w:tmpl w:val="20D871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CE097E"/>
    <w:multiLevelType w:val="multilevel"/>
    <w:tmpl w:val="590484D6"/>
    <w:lvl w:ilvl="0">
      <w:start w:val="1"/>
      <w:numFmt w:val="decimal"/>
      <w:pStyle w:val="Titre1MPnummasqu"/>
      <w:lvlText w:val="ARTICLE %1."/>
      <w:lvlJc w:val="left"/>
      <w:pPr>
        <w:ind w:left="720" w:hanging="360"/>
      </w:pPr>
    </w:lvl>
    <w:lvl w:ilvl="1">
      <w:start w:val="1"/>
      <w:numFmt w:val="decimal"/>
      <w:isLgl/>
      <w:lvlText w:val="%1.%2."/>
      <w:lvlJc w:val="left"/>
      <w:pPr>
        <w:ind w:left="2280" w:hanging="720"/>
      </w:pPr>
    </w:lvl>
    <w:lvl w:ilvl="2">
      <w:start w:val="1"/>
      <w:numFmt w:val="decimal"/>
      <w:pStyle w:val="Titre3MP"/>
      <w:isLgl/>
      <w:lvlText w:val="%1.%2.%3."/>
      <w:lvlJc w:val="left"/>
      <w:pPr>
        <w:ind w:left="1496" w:hanging="720"/>
      </w:pPr>
      <w:rPr>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2064" w:hanging="108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3824" w:hanging="1800"/>
      </w:pPr>
      <w:rPr>
        <w:rFonts w:hint="default"/>
      </w:rPr>
    </w:lvl>
  </w:abstractNum>
  <w:abstractNum w:abstractNumId="6" w15:restartNumberingAfterBreak="0">
    <w:nsid w:val="728F166E"/>
    <w:multiLevelType w:val="multilevel"/>
    <w:tmpl w:val="A06482D6"/>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63B0E3F"/>
    <w:multiLevelType w:val="hybridMultilevel"/>
    <w:tmpl w:val="82CE9A8A"/>
    <w:lvl w:ilvl="0" w:tplc="A08231B0">
      <w:start w:val="1"/>
      <w:numFmt w:val="bullet"/>
      <w:pStyle w:val="Puce3"/>
      <w:lvlText w:val="·"/>
      <w:lvlJc w:val="left"/>
      <w:pPr>
        <w:ind w:left="1854" w:hanging="360"/>
      </w:pPr>
      <w:rPr>
        <w:rFonts w:ascii="Calibri" w:hAnsi="Calibri"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num w:numId="1">
    <w:abstractNumId w:val="3"/>
  </w:num>
  <w:num w:numId="2">
    <w:abstractNumId w:val="7"/>
  </w:num>
  <w:num w:numId="3">
    <w:abstractNumId w:val="5"/>
  </w:num>
  <w:num w:numId="4">
    <w:abstractNumId w:val="2"/>
  </w:num>
  <w:num w:numId="5">
    <w:abstractNumId w:val="1"/>
  </w:num>
  <w:num w:numId="6">
    <w:abstractNumId w:val="6"/>
  </w:num>
  <w:num w:numId="7">
    <w:abstractNumId w:val="4"/>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E6F"/>
    <w:rsid w:val="000006D6"/>
    <w:rsid w:val="00004C0F"/>
    <w:rsid w:val="00012963"/>
    <w:rsid w:val="000230C9"/>
    <w:rsid w:val="00023848"/>
    <w:rsid w:val="00026704"/>
    <w:rsid w:val="000271F2"/>
    <w:rsid w:val="00027990"/>
    <w:rsid w:val="000338AE"/>
    <w:rsid w:val="00036AF9"/>
    <w:rsid w:val="0004101C"/>
    <w:rsid w:val="00042E67"/>
    <w:rsid w:val="00061AA9"/>
    <w:rsid w:val="00061F84"/>
    <w:rsid w:val="00081F39"/>
    <w:rsid w:val="00093AAB"/>
    <w:rsid w:val="00093CB3"/>
    <w:rsid w:val="00095AFC"/>
    <w:rsid w:val="00095F9C"/>
    <w:rsid w:val="000A14A7"/>
    <w:rsid w:val="000A6DFF"/>
    <w:rsid w:val="000A7A8B"/>
    <w:rsid w:val="000B385E"/>
    <w:rsid w:val="000C7004"/>
    <w:rsid w:val="000D0087"/>
    <w:rsid w:val="000D43A1"/>
    <w:rsid w:val="000F1C93"/>
    <w:rsid w:val="000F4335"/>
    <w:rsid w:val="00103C6C"/>
    <w:rsid w:val="00113A16"/>
    <w:rsid w:val="00116806"/>
    <w:rsid w:val="00125AB7"/>
    <w:rsid w:val="001277F6"/>
    <w:rsid w:val="0013302A"/>
    <w:rsid w:val="00141C0E"/>
    <w:rsid w:val="00142CD1"/>
    <w:rsid w:val="00142E05"/>
    <w:rsid w:val="00144104"/>
    <w:rsid w:val="00145B3D"/>
    <w:rsid w:val="00147833"/>
    <w:rsid w:val="00155ED6"/>
    <w:rsid w:val="00167846"/>
    <w:rsid w:val="00171520"/>
    <w:rsid w:val="00186F51"/>
    <w:rsid w:val="00190383"/>
    <w:rsid w:val="001A1CF1"/>
    <w:rsid w:val="001B0666"/>
    <w:rsid w:val="001B3965"/>
    <w:rsid w:val="001C30E2"/>
    <w:rsid w:val="001C4280"/>
    <w:rsid w:val="001C7AD9"/>
    <w:rsid w:val="001D766F"/>
    <w:rsid w:val="001E034E"/>
    <w:rsid w:val="001E2937"/>
    <w:rsid w:val="001E3D0D"/>
    <w:rsid w:val="001E432A"/>
    <w:rsid w:val="001F0AB0"/>
    <w:rsid w:val="002064E3"/>
    <w:rsid w:val="00215418"/>
    <w:rsid w:val="00222221"/>
    <w:rsid w:val="00224CB4"/>
    <w:rsid w:val="002303B5"/>
    <w:rsid w:val="00231021"/>
    <w:rsid w:val="002324D2"/>
    <w:rsid w:val="00233E2A"/>
    <w:rsid w:val="00234996"/>
    <w:rsid w:val="002431CA"/>
    <w:rsid w:val="002475B4"/>
    <w:rsid w:val="002572B4"/>
    <w:rsid w:val="00257EC5"/>
    <w:rsid w:val="00261B36"/>
    <w:rsid w:val="002650C2"/>
    <w:rsid w:val="00270D3F"/>
    <w:rsid w:val="002764B4"/>
    <w:rsid w:val="0028058A"/>
    <w:rsid w:val="0029012E"/>
    <w:rsid w:val="00290A7F"/>
    <w:rsid w:val="00292050"/>
    <w:rsid w:val="00292AA4"/>
    <w:rsid w:val="002A11FE"/>
    <w:rsid w:val="002A69FA"/>
    <w:rsid w:val="002B5ABB"/>
    <w:rsid w:val="002B6F81"/>
    <w:rsid w:val="002B743E"/>
    <w:rsid w:val="002C1462"/>
    <w:rsid w:val="002C463B"/>
    <w:rsid w:val="002D0A4F"/>
    <w:rsid w:val="002E6443"/>
    <w:rsid w:val="00304905"/>
    <w:rsid w:val="00304F84"/>
    <w:rsid w:val="00317978"/>
    <w:rsid w:val="00325052"/>
    <w:rsid w:val="00330236"/>
    <w:rsid w:val="00331369"/>
    <w:rsid w:val="00331FD3"/>
    <w:rsid w:val="00345F16"/>
    <w:rsid w:val="00347E6F"/>
    <w:rsid w:val="00353FA3"/>
    <w:rsid w:val="003622FA"/>
    <w:rsid w:val="003677E1"/>
    <w:rsid w:val="0037613B"/>
    <w:rsid w:val="00382480"/>
    <w:rsid w:val="00391FEA"/>
    <w:rsid w:val="0039600C"/>
    <w:rsid w:val="003960C6"/>
    <w:rsid w:val="00396644"/>
    <w:rsid w:val="003A1818"/>
    <w:rsid w:val="003A5CC1"/>
    <w:rsid w:val="003A6E07"/>
    <w:rsid w:val="003B05B0"/>
    <w:rsid w:val="003B1103"/>
    <w:rsid w:val="003B7E5A"/>
    <w:rsid w:val="003C48E3"/>
    <w:rsid w:val="003D1AE2"/>
    <w:rsid w:val="003D4284"/>
    <w:rsid w:val="003D720A"/>
    <w:rsid w:val="003D79E9"/>
    <w:rsid w:val="003E1AE0"/>
    <w:rsid w:val="003E2F31"/>
    <w:rsid w:val="003E66C0"/>
    <w:rsid w:val="003F4D93"/>
    <w:rsid w:val="003F4F6F"/>
    <w:rsid w:val="003F5C30"/>
    <w:rsid w:val="003F718D"/>
    <w:rsid w:val="00400877"/>
    <w:rsid w:val="00403239"/>
    <w:rsid w:val="00406FFA"/>
    <w:rsid w:val="0042006E"/>
    <w:rsid w:val="004235B5"/>
    <w:rsid w:val="004321B9"/>
    <w:rsid w:val="004322E4"/>
    <w:rsid w:val="00441499"/>
    <w:rsid w:val="00457439"/>
    <w:rsid w:val="00465FDE"/>
    <w:rsid w:val="004665BE"/>
    <w:rsid w:val="00472EC7"/>
    <w:rsid w:val="00475CA5"/>
    <w:rsid w:val="00481785"/>
    <w:rsid w:val="0048575A"/>
    <w:rsid w:val="004901EB"/>
    <w:rsid w:val="004940B2"/>
    <w:rsid w:val="0049607D"/>
    <w:rsid w:val="004A25F1"/>
    <w:rsid w:val="004A375F"/>
    <w:rsid w:val="004A6C64"/>
    <w:rsid w:val="004A7C3C"/>
    <w:rsid w:val="004C3149"/>
    <w:rsid w:val="004D3DEF"/>
    <w:rsid w:val="004D3E58"/>
    <w:rsid w:val="004E4B02"/>
    <w:rsid w:val="004E6116"/>
    <w:rsid w:val="004F1B66"/>
    <w:rsid w:val="004F2AF8"/>
    <w:rsid w:val="00504F13"/>
    <w:rsid w:val="0050714A"/>
    <w:rsid w:val="00512542"/>
    <w:rsid w:val="0051571C"/>
    <w:rsid w:val="00526D7D"/>
    <w:rsid w:val="00534885"/>
    <w:rsid w:val="00540CFA"/>
    <w:rsid w:val="00542F85"/>
    <w:rsid w:val="00547795"/>
    <w:rsid w:val="005507A8"/>
    <w:rsid w:val="005555D9"/>
    <w:rsid w:val="00557658"/>
    <w:rsid w:val="00564BDC"/>
    <w:rsid w:val="00571043"/>
    <w:rsid w:val="0058335E"/>
    <w:rsid w:val="00597238"/>
    <w:rsid w:val="005A2A66"/>
    <w:rsid w:val="005A6753"/>
    <w:rsid w:val="005B6D47"/>
    <w:rsid w:val="005C015C"/>
    <w:rsid w:val="005C04AE"/>
    <w:rsid w:val="005C4164"/>
    <w:rsid w:val="005D05B9"/>
    <w:rsid w:val="005D2077"/>
    <w:rsid w:val="005E0823"/>
    <w:rsid w:val="005E5496"/>
    <w:rsid w:val="005F23C0"/>
    <w:rsid w:val="00601813"/>
    <w:rsid w:val="00601EAA"/>
    <w:rsid w:val="00602E6E"/>
    <w:rsid w:val="00604E35"/>
    <w:rsid w:val="00620167"/>
    <w:rsid w:val="006268A9"/>
    <w:rsid w:val="006279F3"/>
    <w:rsid w:val="006332AC"/>
    <w:rsid w:val="00643DD0"/>
    <w:rsid w:val="0065232A"/>
    <w:rsid w:val="00652AC7"/>
    <w:rsid w:val="006537DF"/>
    <w:rsid w:val="006538A9"/>
    <w:rsid w:val="00657281"/>
    <w:rsid w:val="00673ECE"/>
    <w:rsid w:val="0067589A"/>
    <w:rsid w:val="006770AA"/>
    <w:rsid w:val="0068094C"/>
    <w:rsid w:val="00682DC6"/>
    <w:rsid w:val="00692D1E"/>
    <w:rsid w:val="006A1C22"/>
    <w:rsid w:val="006A2A54"/>
    <w:rsid w:val="006A64FE"/>
    <w:rsid w:val="006A6894"/>
    <w:rsid w:val="006B140A"/>
    <w:rsid w:val="006B5CB9"/>
    <w:rsid w:val="006D148E"/>
    <w:rsid w:val="006D1D76"/>
    <w:rsid w:val="006D72AF"/>
    <w:rsid w:val="006E0030"/>
    <w:rsid w:val="006E0D12"/>
    <w:rsid w:val="006F01A3"/>
    <w:rsid w:val="007012FB"/>
    <w:rsid w:val="007055F1"/>
    <w:rsid w:val="007079B6"/>
    <w:rsid w:val="00707B84"/>
    <w:rsid w:val="0072039B"/>
    <w:rsid w:val="007204ED"/>
    <w:rsid w:val="00723562"/>
    <w:rsid w:val="00724BEC"/>
    <w:rsid w:val="00735191"/>
    <w:rsid w:val="0073794D"/>
    <w:rsid w:val="007473D7"/>
    <w:rsid w:val="00753AF1"/>
    <w:rsid w:val="00757E3E"/>
    <w:rsid w:val="00767A49"/>
    <w:rsid w:val="007700A1"/>
    <w:rsid w:val="007805F3"/>
    <w:rsid w:val="0078142F"/>
    <w:rsid w:val="00783583"/>
    <w:rsid w:val="00793B58"/>
    <w:rsid w:val="00794893"/>
    <w:rsid w:val="00794F9C"/>
    <w:rsid w:val="007A1EB9"/>
    <w:rsid w:val="007A1F68"/>
    <w:rsid w:val="007C6E21"/>
    <w:rsid w:val="007C7DD4"/>
    <w:rsid w:val="007F2B8D"/>
    <w:rsid w:val="007F5FBF"/>
    <w:rsid w:val="007F67A6"/>
    <w:rsid w:val="008031D7"/>
    <w:rsid w:val="00804078"/>
    <w:rsid w:val="00804723"/>
    <w:rsid w:val="008055E8"/>
    <w:rsid w:val="00807932"/>
    <w:rsid w:val="0081643C"/>
    <w:rsid w:val="00823285"/>
    <w:rsid w:val="00823554"/>
    <w:rsid w:val="0083598D"/>
    <w:rsid w:val="00841085"/>
    <w:rsid w:val="00845728"/>
    <w:rsid w:val="0084691F"/>
    <w:rsid w:val="00852F2E"/>
    <w:rsid w:val="00853FA0"/>
    <w:rsid w:val="0085516E"/>
    <w:rsid w:val="0087214B"/>
    <w:rsid w:val="00872DA1"/>
    <w:rsid w:val="008818FE"/>
    <w:rsid w:val="00882B7A"/>
    <w:rsid w:val="008870C7"/>
    <w:rsid w:val="0089054E"/>
    <w:rsid w:val="00893D79"/>
    <w:rsid w:val="008A1B8C"/>
    <w:rsid w:val="008A319F"/>
    <w:rsid w:val="008B5ACD"/>
    <w:rsid w:val="008C23B2"/>
    <w:rsid w:val="008E655B"/>
    <w:rsid w:val="00900E7A"/>
    <w:rsid w:val="0090176C"/>
    <w:rsid w:val="00913077"/>
    <w:rsid w:val="009137B0"/>
    <w:rsid w:val="00914423"/>
    <w:rsid w:val="00914A49"/>
    <w:rsid w:val="00921B45"/>
    <w:rsid w:val="009333D9"/>
    <w:rsid w:val="00940D27"/>
    <w:rsid w:val="00945911"/>
    <w:rsid w:val="00946084"/>
    <w:rsid w:val="00946244"/>
    <w:rsid w:val="0095196A"/>
    <w:rsid w:val="009557BC"/>
    <w:rsid w:val="0095758C"/>
    <w:rsid w:val="00963B7B"/>
    <w:rsid w:val="0097699C"/>
    <w:rsid w:val="00976EC6"/>
    <w:rsid w:val="0098098E"/>
    <w:rsid w:val="009916DB"/>
    <w:rsid w:val="00992199"/>
    <w:rsid w:val="00993C52"/>
    <w:rsid w:val="00994D07"/>
    <w:rsid w:val="009A06B1"/>
    <w:rsid w:val="009A0F3E"/>
    <w:rsid w:val="009A3349"/>
    <w:rsid w:val="009A3AF1"/>
    <w:rsid w:val="009C19C8"/>
    <w:rsid w:val="009C2935"/>
    <w:rsid w:val="009D54EF"/>
    <w:rsid w:val="009D626E"/>
    <w:rsid w:val="009E13D7"/>
    <w:rsid w:val="009F2F89"/>
    <w:rsid w:val="009F5069"/>
    <w:rsid w:val="009F5538"/>
    <w:rsid w:val="009F7D10"/>
    <w:rsid w:val="00A068AC"/>
    <w:rsid w:val="00A10D3D"/>
    <w:rsid w:val="00A11A52"/>
    <w:rsid w:val="00A1782E"/>
    <w:rsid w:val="00A223F9"/>
    <w:rsid w:val="00A23DCB"/>
    <w:rsid w:val="00A25EA0"/>
    <w:rsid w:val="00A266F4"/>
    <w:rsid w:val="00A32A53"/>
    <w:rsid w:val="00A349D8"/>
    <w:rsid w:val="00A35EAC"/>
    <w:rsid w:val="00A56996"/>
    <w:rsid w:val="00A61E66"/>
    <w:rsid w:val="00A65F41"/>
    <w:rsid w:val="00A6628C"/>
    <w:rsid w:val="00A704A0"/>
    <w:rsid w:val="00A7115F"/>
    <w:rsid w:val="00A816AB"/>
    <w:rsid w:val="00A86475"/>
    <w:rsid w:val="00A86B41"/>
    <w:rsid w:val="00AA7394"/>
    <w:rsid w:val="00AB0B6C"/>
    <w:rsid w:val="00AB0FAB"/>
    <w:rsid w:val="00AB3AA3"/>
    <w:rsid w:val="00AB4E5D"/>
    <w:rsid w:val="00AB4F76"/>
    <w:rsid w:val="00AC64C9"/>
    <w:rsid w:val="00AD4338"/>
    <w:rsid w:val="00AD539E"/>
    <w:rsid w:val="00AE5798"/>
    <w:rsid w:val="00AF0413"/>
    <w:rsid w:val="00AF0A57"/>
    <w:rsid w:val="00AF3900"/>
    <w:rsid w:val="00AF5D28"/>
    <w:rsid w:val="00B00091"/>
    <w:rsid w:val="00B00EE9"/>
    <w:rsid w:val="00B1727C"/>
    <w:rsid w:val="00B30400"/>
    <w:rsid w:val="00B32844"/>
    <w:rsid w:val="00B35BA1"/>
    <w:rsid w:val="00B411DE"/>
    <w:rsid w:val="00B41754"/>
    <w:rsid w:val="00B42816"/>
    <w:rsid w:val="00B444DA"/>
    <w:rsid w:val="00B44D67"/>
    <w:rsid w:val="00B5001E"/>
    <w:rsid w:val="00B5441A"/>
    <w:rsid w:val="00B63760"/>
    <w:rsid w:val="00B63B30"/>
    <w:rsid w:val="00B77E22"/>
    <w:rsid w:val="00B81615"/>
    <w:rsid w:val="00B85C36"/>
    <w:rsid w:val="00B87DA4"/>
    <w:rsid w:val="00B927AF"/>
    <w:rsid w:val="00B973CB"/>
    <w:rsid w:val="00BB1116"/>
    <w:rsid w:val="00BC34D3"/>
    <w:rsid w:val="00BD10EE"/>
    <w:rsid w:val="00BD2B5C"/>
    <w:rsid w:val="00BF1861"/>
    <w:rsid w:val="00C1138E"/>
    <w:rsid w:val="00C15DDE"/>
    <w:rsid w:val="00C25917"/>
    <w:rsid w:val="00C260B0"/>
    <w:rsid w:val="00C263BF"/>
    <w:rsid w:val="00C365C2"/>
    <w:rsid w:val="00C402BD"/>
    <w:rsid w:val="00C40872"/>
    <w:rsid w:val="00C40D86"/>
    <w:rsid w:val="00C41C60"/>
    <w:rsid w:val="00C42A3B"/>
    <w:rsid w:val="00C456A1"/>
    <w:rsid w:val="00C4680D"/>
    <w:rsid w:val="00C55E6D"/>
    <w:rsid w:val="00C66331"/>
    <w:rsid w:val="00C759A2"/>
    <w:rsid w:val="00C76CA4"/>
    <w:rsid w:val="00C9289E"/>
    <w:rsid w:val="00C94CFC"/>
    <w:rsid w:val="00C95621"/>
    <w:rsid w:val="00C95FAF"/>
    <w:rsid w:val="00CA5CEC"/>
    <w:rsid w:val="00CA6278"/>
    <w:rsid w:val="00CB47C1"/>
    <w:rsid w:val="00CB5A33"/>
    <w:rsid w:val="00CB5B37"/>
    <w:rsid w:val="00CB72CA"/>
    <w:rsid w:val="00CB7B72"/>
    <w:rsid w:val="00CC5F57"/>
    <w:rsid w:val="00CD6CB8"/>
    <w:rsid w:val="00CE2553"/>
    <w:rsid w:val="00CF0F4C"/>
    <w:rsid w:val="00CF2420"/>
    <w:rsid w:val="00CF59FE"/>
    <w:rsid w:val="00D00D0F"/>
    <w:rsid w:val="00D04830"/>
    <w:rsid w:val="00D05F60"/>
    <w:rsid w:val="00D11CDC"/>
    <w:rsid w:val="00D2031C"/>
    <w:rsid w:val="00D269F0"/>
    <w:rsid w:val="00D276FA"/>
    <w:rsid w:val="00D3376D"/>
    <w:rsid w:val="00D356E2"/>
    <w:rsid w:val="00D36ED5"/>
    <w:rsid w:val="00D504DC"/>
    <w:rsid w:val="00D531F5"/>
    <w:rsid w:val="00D5369D"/>
    <w:rsid w:val="00D564BA"/>
    <w:rsid w:val="00D80D1C"/>
    <w:rsid w:val="00D83C4B"/>
    <w:rsid w:val="00D91137"/>
    <w:rsid w:val="00DA2ACD"/>
    <w:rsid w:val="00DA7F02"/>
    <w:rsid w:val="00DB12EA"/>
    <w:rsid w:val="00DB77EA"/>
    <w:rsid w:val="00DC5060"/>
    <w:rsid w:val="00DD355D"/>
    <w:rsid w:val="00DD47F2"/>
    <w:rsid w:val="00DE0D5C"/>
    <w:rsid w:val="00DE1D62"/>
    <w:rsid w:val="00DE30F8"/>
    <w:rsid w:val="00DE4F01"/>
    <w:rsid w:val="00DF184C"/>
    <w:rsid w:val="00DF664B"/>
    <w:rsid w:val="00E14927"/>
    <w:rsid w:val="00E304D0"/>
    <w:rsid w:val="00E316BC"/>
    <w:rsid w:val="00E32951"/>
    <w:rsid w:val="00E33CE7"/>
    <w:rsid w:val="00E37988"/>
    <w:rsid w:val="00E41397"/>
    <w:rsid w:val="00E44E01"/>
    <w:rsid w:val="00E47478"/>
    <w:rsid w:val="00E524EE"/>
    <w:rsid w:val="00E55777"/>
    <w:rsid w:val="00E60163"/>
    <w:rsid w:val="00E64B44"/>
    <w:rsid w:val="00E67C10"/>
    <w:rsid w:val="00E74ADD"/>
    <w:rsid w:val="00E756D6"/>
    <w:rsid w:val="00E76693"/>
    <w:rsid w:val="00E809C4"/>
    <w:rsid w:val="00E80AAE"/>
    <w:rsid w:val="00E876DE"/>
    <w:rsid w:val="00E90A7A"/>
    <w:rsid w:val="00EA0D38"/>
    <w:rsid w:val="00EA470F"/>
    <w:rsid w:val="00EA53B6"/>
    <w:rsid w:val="00EA542B"/>
    <w:rsid w:val="00EB2C30"/>
    <w:rsid w:val="00EC79E3"/>
    <w:rsid w:val="00ED57EA"/>
    <w:rsid w:val="00ED6090"/>
    <w:rsid w:val="00EE0227"/>
    <w:rsid w:val="00EE05E2"/>
    <w:rsid w:val="00EE3968"/>
    <w:rsid w:val="00EE3A44"/>
    <w:rsid w:val="00EE7417"/>
    <w:rsid w:val="00EF0706"/>
    <w:rsid w:val="00EF2F52"/>
    <w:rsid w:val="00EF31D4"/>
    <w:rsid w:val="00EF730D"/>
    <w:rsid w:val="00EF75AA"/>
    <w:rsid w:val="00F036EE"/>
    <w:rsid w:val="00F046BC"/>
    <w:rsid w:val="00F11329"/>
    <w:rsid w:val="00F17B24"/>
    <w:rsid w:val="00F22BA2"/>
    <w:rsid w:val="00F30391"/>
    <w:rsid w:val="00F32C97"/>
    <w:rsid w:val="00F34FB4"/>
    <w:rsid w:val="00F3745B"/>
    <w:rsid w:val="00F54D64"/>
    <w:rsid w:val="00F65C98"/>
    <w:rsid w:val="00F66337"/>
    <w:rsid w:val="00F862C6"/>
    <w:rsid w:val="00F96203"/>
    <w:rsid w:val="00F97B68"/>
    <w:rsid w:val="00FA0ECD"/>
    <w:rsid w:val="00FA3AFE"/>
    <w:rsid w:val="00FA3FE9"/>
    <w:rsid w:val="00FA652D"/>
    <w:rsid w:val="00FB21C0"/>
    <w:rsid w:val="00FB49B6"/>
    <w:rsid w:val="00FB7228"/>
    <w:rsid w:val="00FC7F3F"/>
    <w:rsid w:val="00FD3916"/>
    <w:rsid w:val="00FF0203"/>
    <w:rsid w:val="00FF55F9"/>
    <w:rsid w:val="212E052A"/>
    <w:rsid w:val="2A8EBB4D"/>
    <w:rsid w:val="449697C9"/>
    <w:rsid w:val="5A8BD13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F9E5A"/>
  <w15:chartTrackingRefBased/>
  <w15:docId w15:val="{82CB8AFA-CA4D-4A8C-A492-4A8B4F867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21B9"/>
    <w:pPr>
      <w:spacing w:after="120" w:line="240" w:lineRule="auto"/>
      <w:jc w:val="both"/>
    </w:pPr>
    <w:rPr>
      <w:rFonts w:eastAsia="Times New Roman" w:cs="Times New Roman"/>
      <w:kern w:val="0"/>
      <w:sz w:val="20"/>
      <w:szCs w:val="20"/>
      <w:lang w:eastAsia="fr-FR"/>
      <w14:ligatures w14:val="none"/>
    </w:rPr>
  </w:style>
  <w:style w:type="paragraph" w:styleId="Titre1">
    <w:name w:val="heading 1"/>
    <w:basedOn w:val="Normal"/>
    <w:next w:val="Titre01"/>
    <w:link w:val="Titre1Car"/>
    <w:autoRedefine/>
    <w:uiPriority w:val="9"/>
    <w:qFormat/>
    <w:rsid w:val="00081F39"/>
    <w:pPr>
      <w:keepNext/>
      <w:numPr>
        <w:numId w:val="6"/>
      </w:numPr>
      <w:shd w:val="clear" w:color="auto" w:fill="FFFFFF" w:themeFill="background1"/>
      <w:tabs>
        <w:tab w:val="right" w:pos="9072"/>
      </w:tabs>
      <w:spacing w:after="0"/>
      <w:outlineLvl w:val="0"/>
    </w:pPr>
    <w:rPr>
      <w:rFonts w:ascii="Arial" w:eastAsiaTheme="majorEastAsia" w:hAnsi="Arial" w:cstheme="majorBidi"/>
      <w:b/>
      <w:caps/>
      <w:color w:val="0E2841" w:themeColor="text2"/>
      <w:kern w:val="2"/>
      <w:sz w:val="22"/>
      <w:szCs w:val="40"/>
      <w:lang w:eastAsia="en-US"/>
      <w14:ligatures w14:val="standardContextual"/>
    </w:rPr>
  </w:style>
  <w:style w:type="paragraph" w:styleId="Titre2">
    <w:name w:val="heading 2"/>
    <w:aliases w:val="h2,Titre 2 - RAO,H2,Contrat 2,Ctt,paragraphe,l2,I2,Titre 21,t2.T2,heading 2,Heading2_Titre2,DO NOT USE_h2,chn,Chapter Number/Appendix Letter,H21,H22,H211,t2,Titre 2 SQ,T2,Titre 2 jbl,InterTitre,052,Heading 2 Hidden,Titre 1.1,Titre 1.12,0521,0522"/>
    <w:basedOn w:val="Normal"/>
    <w:next w:val="Titre01"/>
    <w:link w:val="Titre2Car"/>
    <w:uiPriority w:val="9"/>
    <w:unhideWhenUsed/>
    <w:qFormat/>
    <w:rsid w:val="00652AC7"/>
    <w:pPr>
      <w:keepNext/>
      <w:keepLines/>
      <w:spacing w:before="200" w:after="200"/>
      <w:outlineLvl w:val="1"/>
    </w:pPr>
    <w:rPr>
      <w:rFonts w:ascii="Calibri" w:eastAsiaTheme="majorEastAsia" w:hAnsi="Calibri" w:cstheme="majorBidi"/>
      <w:b/>
      <w:color w:val="7F7F7F" w:themeColor="text1" w:themeTint="80"/>
      <w:kern w:val="2"/>
      <w:sz w:val="28"/>
      <w:szCs w:val="32"/>
      <w:lang w:eastAsia="en-US"/>
      <w14:ligatures w14:val="standardContextual"/>
    </w:rPr>
  </w:style>
  <w:style w:type="paragraph" w:styleId="Titre3">
    <w:name w:val="heading 3"/>
    <w:basedOn w:val="Normal"/>
    <w:next w:val="Titre01"/>
    <w:link w:val="Titre3Car"/>
    <w:uiPriority w:val="9"/>
    <w:unhideWhenUsed/>
    <w:qFormat/>
    <w:rsid w:val="006A64FE"/>
    <w:pPr>
      <w:keepNext/>
      <w:keepLines/>
      <w:numPr>
        <w:ilvl w:val="2"/>
        <w:numId w:val="1"/>
      </w:numPr>
      <w:spacing w:before="200" w:after="200"/>
      <w:ind w:left="1225" w:hanging="505"/>
      <w:outlineLvl w:val="2"/>
    </w:pPr>
    <w:rPr>
      <w:rFonts w:ascii="Calibri" w:eastAsiaTheme="majorEastAsia" w:hAnsi="Calibri" w:cstheme="majorBidi"/>
      <w:b/>
      <w:szCs w:val="28"/>
    </w:rPr>
  </w:style>
  <w:style w:type="paragraph" w:styleId="Titre4">
    <w:name w:val="heading 4"/>
    <w:basedOn w:val="Normal"/>
    <w:next w:val="Normal"/>
    <w:link w:val="Titre4Car"/>
    <w:uiPriority w:val="9"/>
    <w:semiHidden/>
    <w:unhideWhenUsed/>
    <w:qFormat/>
    <w:rsid w:val="00347E6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47E6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47E6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47E6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47E6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47E6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81F39"/>
    <w:rPr>
      <w:rFonts w:ascii="Arial" w:eastAsiaTheme="majorEastAsia" w:hAnsi="Arial" w:cstheme="majorBidi"/>
      <w:b/>
      <w:caps/>
      <w:color w:val="0E2841" w:themeColor="text2"/>
      <w:szCs w:val="40"/>
      <w:shd w:val="clear" w:color="auto" w:fill="FFFFFF" w:themeFill="background1"/>
    </w:rPr>
  </w:style>
  <w:style w:type="character" w:customStyle="1" w:styleId="Titre2Car">
    <w:name w:val="Titre 2 Car"/>
    <w:aliases w:val="h2 Car,Titre 2 - RAO Car,H2 Car,Contrat 2 Car,Ctt Car,paragraphe Car,l2 Car,I2 Car,Titre 21 Car,t2.T2 Car,heading 2 Car,Heading2_Titre2 Car,DO NOT USE_h2 Car,chn Car,Chapter Number/Appendix Letter Car,H21 Car,H22 Car,H211 Car,t2 Car,T2 Car"/>
    <w:basedOn w:val="Policepardfaut"/>
    <w:link w:val="Titre2"/>
    <w:uiPriority w:val="9"/>
    <w:rsid w:val="00652AC7"/>
    <w:rPr>
      <w:rFonts w:ascii="Calibri" w:eastAsiaTheme="majorEastAsia" w:hAnsi="Calibri" w:cstheme="majorBidi"/>
      <w:b/>
      <w:color w:val="7F7F7F" w:themeColor="text1" w:themeTint="80"/>
      <w:sz w:val="28"/>
      <w:szCs w:val="32"/>
    </w:rPr>
  </w:style>
  <w:style w:type="character" w:customStyle="1" w:styleId="Titre3Car">
    <w:name w:val="Titre 3 Car"/>
    <w:basedOn w:val="Policepardfaut"/>
    <w:link w:val="Titre3"/>
    <w:uiPriority w:val="9"/>
    <w:rsid w:val="006A64FE"/>
    <w:rPr>
      <w:rFonts w:ascii="Calibri" w:eastAsiaTheme="majorEastAsia" w:hAnsi="Calibri" w:cstheme="majorBidi"/>
      <w:b/>
      <w:kern w:val="0"/>
      <w:sz w:val="20"/>
      <w:szCs w:val="28"/>
      <w:lang w:eastAsia="fr-FR"/>
      <w14:ligatures w14:val="none"/>
    </w:rPr>
  </w:style>
  <w:style w:type="character" w:customStyle="1" w:styleId="Titre4Car">
    <w:name w:val="Titre 4 Car"/>
    <w:basedOn w:val="Policepardfaut"/>
    <w:link w:val="Titre4"/>
    <w:uiPriority w:val="9"/>
    <w:semiHidden/>
    <w:rsid w:val="00347E6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47E6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47E6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47E6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47E6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47E6F"/>
    <w:rPr>
      <w:rFonts w:eastAsiaTheme="majorEastAsia" w:cstheme="majorBidi"/>
      <w:color w:val="272727" w:themeColor="text1" w:themeTint="D8"/>
    </w:rPr>
  </w:style>
  <w:style w:type="paragraph" w:styleId="Titre">
    <w:name w:val="Title"/>
    <w:basedOn w:val="Normal"/>
    <w:next w:val="Normal"/>
    <w:link w:val="TitreCar"/>
    <w:uiPriority w:val="10"/>
    <w:qFormat/>
    <w:rsid w:val="00347E6F"/>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47E6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47E6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47E6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47E6F"/>
    <w:pPr>
      <w:spacing w:before="160"/>
      <w:jc w:val="center"/>
    </w:pPr>
    <w:rPr>
      <w:i/>
      <w:iCs/>
      <w:color w:val="404040" w:themeColor="text1" w:themeTint="BF"/>
    </w:rPr>
  </w:style>
  <w:style w:type="character" w:customStyle="1" w:styleId="CitationCar">
    <w:name w:val="Citation Car"/>
    <w:basedOn w:val="Policepardfaut"/>
    <w:link w:val="Citation"/>
    <w:uiPriority w:val="29"/>
    <w:rsid w:val="00347E6F"/>
    <w:rPr>
      <w:i/>
      <w:iCs/>
      <w:color w:val="404040" w:themeColor="text1" w:themeTint="BF"/>
    </w:rPr>
  </w:style>
  <w:style w:type="paragraph" w:styleId="Paragraphedeliste">
    <w:name w:val="List Paragraph"/>
    <w:basedOn w:val="Normal"/>
    <w:uiPriority w:val="34"/>
    <w:qFormat/>
    <w:rsid w:val="00347E6F"/>
    <w:pPr>
      <w:ind w:left="720"/>
      <w:contextualSpacing/>
    </w:pPr>
  </w:style>
  <w:style w:type="character" w:styleId="Emphaseintense">
    <w:name w:val="Intense Emphasis"/>
    <w:basedOn w:val="Policepardfaut"/>
    <w:uiPriority w:val="21"/>
    <w:qFormat/>
    <w:rsid w:val="00347E6F"/>
    <w:rPr>
      <w:i/>
      <w:iCs/>
      <w:color w:val="0F4761" w:themeColor="accent1" w:themeShade="BF"/>
    </w:rPr>
  </w:style>
  <w:style w:type="paragraph" w:styleId="Citationintense">
    <w:name w:val="Intense Quote"/>
    <w:aliases w:val="Articles"/>
    <w:basedOn w:val="Normal"/>
    <w:next w:val="Normal"/>
    <w:link w:val="CitationintenseCar"/>
    <w:uiPriority w:val="30"/>
    <w:qFormat/>
    <w:rsid w:val="00347E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aliases w:val="Articles Car"/>
    <w:basedOn w:val="Policepardfaut"/>
    <w:link w:val="Citationintense"/>
    <w:uiPriority w:val="30"/>
    <w:rsid w:val="00347E6F"/>
    <w:rPr>
      <w:i/>
      <w:iCs/>
      <w:color w:val="0F4761" w:themeColor="accent1" w:themeShade="BF"/>
    </w:rPr>
  </w:style>
  <w:style w:type="character" w:styleId="Rfrenceintense">
    <w:name w:val="Intense Reference"/>
    <w:basedOn w:val="Policepardfaut"/>
    <w:uiPriority w:val="32"/>
    <w:qFormat/>
    <w:rsid w:val="00347E6F"/>
    <w:rPr>
      <w:b/>
      <w:bCs/>
      <w:smallCaps/>
      <w:color w:val="0F4761" w:themeColor="accent1" w:themeShade="BF"/>
      <w:spacing w:val="5"/>
    </w:rPr>
  </w:style>
  <w:style w:type="paragraph" w:customStyle="1" w:styleId="Titre01">
    <w:name w:val="Titre 01"/>
    <w:basedOn w:val="Normal"/>
    <w:link w:val="Titre01Car"/>
    <w:autoRedefine/>
    <w:qFormat/>
    <w:rsid w:val="00081F39"/>
    <w:pPr>
      <w:numPr>
        <w:numId w:val="5"/>
      </w:numPr>
      <w:spacing w:after="0"/>
      <w:outlineLvl w:val="0"/>
    </w:pPr>
    <w:rPr>
      <w:rFonts w:ascii="Arial" w:eastAsiaTheme="majorEastAsia" w:hAnsi="Arial" w:cs="Arial"/>
      <w:b/>
      <w:szCs w:val="24"/>
    </w:rPr>
  </w:style>
  <w:style w:type="paragraph" w:customStyle="1" w:styleId="Puce1">
    <w:name w:val="Puce 1"/>
    <w:basedOn w:val="Titre01"/>
    <w:next w:val="Titre01"/>
    <w:qFormat/>
    <w:rsid w:val="00652AC7"/>
  </w:style>
  <w:style w:type="paragraph" w:customStyle="1" w:styleId="Puce2">
    <w:name w:val="Puce 2"/>
    <w:basedOn w:val="Titre01"/>
    <w:link w:val="Puce2Car"/>
    <w:qFormat/>
    <w:rsid w:val="00652AC7"/>
  </w:style>
  <w:style w:type="paragraph" w:customStyle="1" w:styleId="TITRE0">
    <w:name w:val="TITRE"/>
    <w:basedOn w:val="Normal"/>
    <w:next w:val="Titre01"/>
    <w:link w:val="TITRECar0"/>
    <w:qFormat/>
    <w:rsid w:val="0039600C"/>
    <w:pPr>
      <w:pBdr>
        <w:top w:val="single" w:sz="4" w:space="1" w:color="auto"/>
        <w:left w:val="single" w:sz="4" w:space="1" w:color="auto"/>
        <w:bottom w:val="single" w:sz="4" w:space="1" w:color="auto"/>
        <w:right w:val="single" w:sz="4" w:space="1" w:color="auto"/>
      </w:pBdr>
      <w:shd w:val="clear" w:color="auto" w:fill="000000" w:themeFill="text1"/>
      <w:spacing w:before="160" w:after="160"/>
      <w:jc w:val="left"/>
    </w:pPr>
    <w:rPr>
      <w:rFonts w:ascii="Arial" w:hAnsi="Arial"/>
      <w:caps/>
      <w14:textOutline w14:w="9525" w14:cap="rnd" w14:cmpd="sng" w14:algn="ctr">
        <w14:noFill/>
        <w14:prstDash w14:val="solid"/>
        <w14:bevel/>
      </w14:textOutline>
    </w:rPr>
  </w:style>
  <w:style w:type="character" w:customStyle="1" w:styleId="TITRECar0">
    <w:name w:val="TITRE Car"/>
    <w:basedOn w:val="Policepardfaut"/>
    <w:link w:val="TITRE0"/>
    <w:rsid w:val="0039600C"/>
    <w:rPr>
      <w:rFonts w:ascii="Arial" w:eastAsia="Times New Roman" w:hAnsi="Arial" w:cs="Times New Roman"/>
      <w:caps/>
      <w:kern w:val="0"/>
      <w:sz w:val="20"/>
      <w:szCs w:val="20"/>
      <w:shd w:val="clear" w:color="auto" w:fill="000000" w:themeFill="text1"/>
      <w:lang w:eastAsia="fr-FR"/>
      <w14:textOutline w14:w="9525" w14:cap="rnd" w14:cmpd="sng" w14:algn="ctr">
        <w14:noFill/>
        <w14:prstDash w14:val="solid"/>
        <w14:bevel/>
      </w14:textOutline>
      <w14:ligatures w14:val="none"/>
    </w:rPr>
  </w:style>
  <w:style w:type="paragraph" w:customStyle="1" w:styleId="TITREsansnumro">
    <w:name w:val="TITRE sans numéro"/>
    <w:basedOn w:val="Titre01"/>
    <w:next w:val="Titre01"/>
    <w:qFormat/>
    <w:rsid w:val="00CF0F4C"/>
    <w:pPr>
      <w:ind w:left="284"/>
    </w:pPr>
    <w:rPr>
      <w:b w:val="0"/>
      <w:caps/>
      <w:sz w:val="44"/>
    </w:rPr>
  </w:style>
  <w:style w:type="paragraph" w:styleId="En-tte">
    <w:name w:val="header"/>
    <w:basedOn w:val="Normal"/>
    <w:link w:val="En-tteCar"/>
    <w:unhideWhenUsed/>
    <w:rsid w:val="00D5369D"/>
    <w:pPr>
      <w:tabs>
        <w:tab w:val="center" w:pos="4536"/>
        <w:tab w:val="right" w:pos="9072"/>
      </w:tabs>
      <w:spacing w:after="0"/>
    </w:pPr>
  </w:style>
  <w:style w:type="character" w:customStyle="1" w:styleId="En-tteCar">
    <w:name w:val="En-tête Car"/>
    <w:basedOn w:val="Policepardfaut"/>
    <w:link w:val="En-tte"/>
    <w:rsid w:val="00D5369D"/>
    <w:rPr>
      <w:rFonts w:eastAsia="Times New Roman" w:cs="Times New Roman"/>
      <w:kern w:val="0"/>
      <w:sz w:val="20"/>
      <w:szCs w:val="20"/>
      <w:lang w:eastAsia="fr-FR"/>
      <w14:ligatures w14:val="none"/>
    </w:rPr>
  </w:style>
  <w:style w:type="paragraph" w:styleId="Pieddepage">
    <w:name w:val="footer"/>
    <w:basedOn w:val="Normal"/>
    <w:link w:val="PieddepageCar"/>
    <w:uiPriority w:val="99"/>
    <w:unhideWhenUsed/>
    <w:rsid w:val="00D5369D"/>
    <w:pPr>
      <w:tabs>
        <w:tab w:val="center" w:pos="4536"/>
        <w:tab w:val="right" w:pos="9072"/>
      </w:tabs>
      <w:spacing w:after="0"/>
    </w:pPr>
  </w:style>
  <w:style w:type="character" w:customStyle="1" w:styleId="PieddepageCar">
    <w:name w:val="Pied de page Car"/>
    <w:basedOn w:val="Policepardfaut"/>
    <w:link w:val="Pieddepage"/>
    <w:uiPriority w:val="99"/>
    <w:rsid w:val="00D5369D"/>
    <w:rPr>
      <w:rFonts w:eastAsia="Times New Roman" w:cs="Times New Roman"/>
      <w:kern w:val="0"/>
      <w:sz w:val="20"/>
      <w:szCs w:val="20"/>
      <w:lang w:eastAsia="fr-FR"/>
      <w14:ligatures w14:val="none"/>
    </w:rPr>
  </w:style>
  <w:style w:type="character" w:styleId="Lienhypertexte">
    <w:name w:val="Hyperlink"/>
    <w:basedOn w:val="Policepardfaut"/>
    <w:uiPriority w:val="99"/>
    <w:unhideWhenUsed/>
    <w:rsid w:val="00D5369D"/>
    <w:rPr>
      <w:color w:val="467886" w:themeColor="hyperlink"/>
      <w:u w:val="single"/>
    </w:rPr>
  </w:style>
  <w:style w:type="character" w:customStyle="1" w:styleId="UnresolvedMention">
    <w:name w:val="Unresolved Mention"/>
    <w:basedOn w:val="Policepardfaut"/>
    <w:uiPriority w:val="99"/>
    <w:semiHidden/>
    <w:unhideWhenUsed/>
    <w:rsid w:val="00D5369D"/>
    <w:rPr>
      <w:color w:val="605E5C"/>
      <w:shd w:val="clear" w:color="auto" w:fill="E1DFDD"/>
    </w:rPr>
  </w:style>
  <w:style w:type="table" w:customStyle="1" w:styleId="Grilledutableau1">
    <w:name w:val="Grille du tableau1"/>
    <w:basedOn w:val="TableauNormal"/>
    <w:next w:val="Grilledutableau"/>
    <w:uiPriority w:val="59"/>
    <w:rsid w:val="00E524E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E524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3">
    <w:name w:val="Puce 3"/>
    <w:basedOn w:val="Puce2"/>
    <w:link w:val="Puce3Car"/>
    <w:qFormat/>
    <w:rsid w:val="00652AC7"/>
    <w:pPr>
      <w:numPr>
        <w:numId w:val="2"/>
      </w:numPr>
      <w:ind w:left="1491" w:hanging="357"/>
    </w:pPr>
  </w:style>
  <w:style w:type="character" w:customStyle="1" w:styleId="Titre01Car">
    <w:name w:val="Titre 01 Car"/>
    <w:basedOn w:val="Policepardfaut"/>
    <w:link w:val="Titre01"/>
    <w:rsid w:val="00081F39"/>
    <w:rPr>
      <w:rFonts w:ascii="Arial" w:eastAsiaTheme="majorEastAsia" w:hAnsi="Arial" w:cs="Arial"/>
      <w:b/>
      <w:kern w:val="0"/>
      <w:sz w:val="20"/>
      <w:szCs w:val="24"/>
      <w:lang w:eastAsia="fr-FR"/>
      <w14:ligatures w14:val="none"/>
    </w:rPr>
  </w:style>
  <w:style w:type="character" w:customStyle="1" w:styleId="Puce2Car">
    <w:name w:val="Puce 2 Car"/>
    <w:basedOn w:val="Titre01Car"/>
    <w:link w:val="Puce2"/>
    <w:rsid w:val="00652AC7"/>
    <w:rPr>
      <w:rFonts w:ascii="Arial" w:eastAsiaTheme="majorEastAsia" w:hAnsi="Arial" w:cs="Arial"/>
      <w:b/>
      <w:kern w:val="0"/>
      <w:sz w:val="20"/>
      <w:szCs w:val="24"/>
      <w:lang w:eastAsia="fr-FR"/>
      <w14:ligatures w14:val="none"/>
    </w:rPr>
  </w:style>
  <w:style w:type="character" w:customStyle="1" w:styleId="Puce3Car">
    <w:name w:val="Puce 3 Car"/>
    <w:basedOn w:val="Puce2Car"/>
    <w:link w:val="Puce3"/>
    <w:rsid w:val="00652AC7"/>
    <w:rPr>
      <w:rFonts w:ascii="Arial" w:eastAsiaTheme="majorEastAsia" w:hAnsi="Arial" w:cs="Arial"/>
      <w:b/>
      <w:kern w:val="0"/>
      <w:sz w:val="20"/>
      <w:szCs w:val="24"/>
      <w:lang w:eastAsia="fr-FR"/>
      <w14:ligatures w14:val="none"/>
    </w:rPr>
  </w:style>
  <w:style w:type="paragraph" w:styleId="TM2">
    <w:name w:val="toc 2"/>
    <w:basedOn w:val="Normal"/>
    <w:next w:val="Normal"/>
    <w:autoRedefine/>
    <w:uiPriority w:val="39"/>
    <w:unhideWhenUsed/>
    <w:rsid w:val="00403239"/>
    <w:pPr>
      <w:tabs>
        <w:tab w:val="left" w:pos="567"/>
        <w:tab w:val="left" w:pos="709"/>
        <w:tab w:val="left" w:pos="851"/>
        <w:tab w:val="right" w:leader="dot" w:pos="9070"/>
      </w:tabs>
      <w:spacing w:after="0"/>
      <w:ind w:left="567" w:right="567" w:hanging="567"/>
      <w:contextualSpacing/>
      <w:jc w:val="left"/>
    </w:pPr>
    <w:rPr>
      <w:rFonts w:ascii="Calibri" w:hAnsi="Calibri"/>
    </w:rPr>
  </w:style>
  <w:style w:type="paragraph" w:styleId="TM1">
    <w:name w:val="toc 1"/>
    <w:basedOn w:val="Normal"/>
    <w:next w:val="Titre01"/>
    <w:autoRedefine/>
    <w:uiPriority w:val="39"/>
    <w:unhideWhenUsed/>
    <w:rsid w:val="00403239"/>
    <w:pPr>
      <w:tabs>
        <w:tab w:val="left" w:pos="567"/>
        <w:tab w:val="right" w:leader="dot" w:pos="9070"/>
      </w:tabs>
      <w:spacing w:after="0"/>
      <w:ind w:right="-2"/>
      <w:contextualSpacing/>
      <w:jc w:val="left"/>
    </w:pPr>
    <w:rPr>
      <w:rFonts w:ascii="Arial" w:hAnsi="Arial" w:cs="Arial"/>
      <w:b/>
      <w:bCs/>
      <w:caps/>
      <w:noProof/>
      <w:sz w:val="22"/>
    </w:rPr>
  </w:style>
  <w:style w:type="paragraph" w:styleId="TM3">
    <w:name w:val="toc 3"/>
    <w:basedOn w:val="Normal"/>
    <w:next w:val="Normal"/>
    <w:autoRedefine/>
    <w:uiPriority w:val="39"/>
    <w:unhideWhenUsed/>
    <w:rsid w:val="00C260B0"/>
    <w:pPr>
      <w:tabs>
        <w:tab w:val="left" w:pos="567"/>
        <w:tab w:val="left" w:pos="1680"/>
        <w:tab w:val="right" w:leader="dot" w:pos="9072"/>
      </w:tabs>
      <w:spacing w:after="0"/>
      <w:ind w:left="851" w:right="-2"/>
      <w:contextualSpacing/>
      <w:jc w:val="left"/>
    </w:pPr>
    <w:rPr>
      <w:rFonts w:ascii="Calibri" w:hAnsi="Calibri"/>
      <w:i/>
      <w:iCs/>
    </w:rPr>
  </w:style>
  <w:style w:type="paragraph" w:customStyle="1" w:styleId="Titre1MPnummasqu">
    <w:name w:val="Titre 1 MP num masqué"/>
    <w:basedOn w:val="Paragraphedeliste"/>
    <w:qFormat/>
    <w:rsid w:val="007C6E21"/>
    <w:pPr>
      <w:numPr>
        <w:numId w:val="3"/>
      </w:numPr>
      <w:tabs>
        <w:tab w:val="num" w:pos="360"/>
      </w:tabs>
      <w:spacing w:after="0"/>
      <w:ind w:firstLine="0"/>
      <w:jc w:val="left"/>
      <w:outlineLvl w:val="0"/>
    </w:pPr>
    <w:rPr>
      <w:b/>
      <w:sz w:val="40"/>
      <w:szCs w:val="44"/>
    </w:rPr>
  </w:style>
  <w:style w:type="paragraph" w:customStyle="1" w:styleId="Titre2MP">
    <w:name w:val="Titre 2 MP"/>
    <w:basedOn w:val="Normal"/>
    <w:autoRedefine/>
    <w:qFormat/>
    <w:rsid w:val="00783583"/>
    <w:pPr>
      <w:numPr>
        <w:ilvl w:val="1"/>
        <w:numId w:val="4"/>
      </w:numPr>
      <w:spacing w:after="0"/>
      <w:ind w:left="426"/>
      <w:contextualSpacing/>
      <w:outlineLvl w:val="1"/>
    </w:pPr>
    <w:rPr>
      <w:rFonts w:ascii="Arial" w:eastAsiaTheme="minorHAnsi" w:hAnsi="Arial" w:cstheme="minorHAnsi"/>
      <w:color w:val="0E2841" w:themeColor="text2"/>
      <w:szCs w:val="24"/>
      <w:lang w:eastAsia="en-US"/>
    </w:rPr>
  </w:style>
  <w:style w:type="paragraph" w:customStyle="1" w:styleId="Titre3MP">
    <w:name w:val="Titre 3 MP"/>
    <w:basedOn w:val="Titre3"/>
    <w:qFormat/>
    <w:rsid w:val="007C6E21"/>
    <w:pPr>
      <w:keepLines w:val="0"/>
      <w:numPr>
        <w:numId w:val="3"/>
      </w:numPr>
      <w:tabs>
        <w:tab w:val="num" w:pos="360"/>
      </w:tabs>
      <w:spacing w:before="240" w:after="60"/>
      <w:ind w:left="720" w:firstLine="0"/>
      <w:jc w:val="left"/>
    </w:pPr>
    <w:rPr>
      <w:rFonts w:eastAsia="Times New Roman" w:cs="Times New Roman"/>
      <w:bCs/>
      <w:szCs w:val="20"/>
    </w:rPr>
  </w:style>
  <w:style w:type="paragraph" w:styleId="TM4">
    <w:name w:val="toc 4"/>
    <w:basedOn w:val="Normal"/>
    <w:next w:val="Normal"/>
    <w:autoRedefine/>
    <w:uiPriority w:val="39"/>
    <w:unhideWhenUsed/>
    <w:rsid w:val="00BB1116"/>
    <w:pPr>
      <w:spacing w:after="100" w:line="278" w:lineRule="auto"/>
      <w:ind w:left="720"/>
      <w:jc w:val="left"/>
    </w:pPr>
    <w:rPr>
      <w:rFonts w:eastAsiaTheme="minorEastAsia" w:cstheme="minorBidi"/>
      <w:kern w:val="2"/>
      <w:sz w:val="24"/>
      <w:szCs w:val="24"/>
      <w14:ligatures w14:val="standardContextual"/>
    </w:rPr>
  </w:style>
  <w:style w:type="paragraph" w:styleId="TM5">
    <w:name w:val="toc 5"/>
    <w:basedOn w:val="Normal"/>
    <w:next w:val="Normal"/>
    <w:autoRedefine/>
    <w:uiPriority w:val="39"/>
    <w:unhideWhenUsed/>
    <w:rsid w:val="00BB1116"/>
    <w:pPr>
      <w:spacing w:after="100" w:line="278" w:lineRule="auto"/>
      <w:ind w:left="960"/>
      <w:jc w:val="left"/>
    </w:pPr>
    <w:rPr>
      <w:rFonts w:eastAsiaTheme="minorEastAsia" w:cstheme="minorBidi"/>
      <w:kern w:val="2"/>
      <w:sz w:val="24"/>
      <w:szCs w:val="24"/>
      <w14:ligatures w14:val="standardContextual"/>
    </w:rPr>
  </w:style>
  <w:style w:type="paragraph" w:styleId="TM6">
    <w:name w:val="toc 6"/>
    <w:basedOn w:val="Normal"/>
    <w:next w:val="Normal"/>
    <w:autoRedefine/>
    <w:uiPriority w:val="39"/>
    <w:unhideWhenUsed/>
    <w:rsid w:val="00BB1116"/>
    <w:pPr>
      <w:spacing w:after="100" w:line="278" w:lineRule="auto"/>
      <w:ind w:left="1200"/>
      <w:jc w:val="left"/>
    </w:pPr>
    <w:rPr>
      <w:rFonts w:eastAsiaTheme="minorEastAsia" w:cstheme="minorBidi"/>
      <w:kern w:val="2"/>
      <w:sz w:val="24"/>
      <w:szCs w:val="24"/>
      <w14:ligatures w14:val="standardContextual"/>
    </w:rPr>
  </w:style>
  <w:style w:type="paragraph" w:styleId="TM7">
    <w:name w:val="toc 7"/>
    <w:basedOn w:val="Normal"/>
    <w:next w:val="Normal"/>
    <w:autoRedefine/>
    <w:uiPriority w:val="39"/>
    <w:unhideWhenUsed/>
    <w:rsid w:val="00BB1116"/>
    <w:pPr>
      <w:spacing w:after="100" w:line="278" w:lineRule="auto"/>
      <w:ind w:left="1440"/>
      <w:jc w:val="left"/>
    </w:pPr>
    <w:rPr>
      <w:rFonts w:eastAsiaTheme="minorEastAsia" w:cstheme="minorBidi"/>
      <w:kern w:val="2"/>
      <w:sz w:val="24"/>
      <w:szCs w:val="24"/>
      <w14:ligatures w14:val="standardContextual"/>
    </w:rPr>
  </w:style>
  <w:style w:type="paragraph" w:styleId="TM8">
    <w:name w:val="toc 8"/>
    <w:basedOn w:val="Normal"/>
    <w:next w:val="Normal"/>
    <w:autoRedefine/>
    <w:uiPriority w:val="39"/>
    <w:unhideWhenUsed/>
    <w:rsid w:val="00BB1116"/>
    <w:pPr>
      <w:spacing w:after="100" w:line="278" w:lineRule="auto"/>
      <w:ind w:left="1680"/>
      <w:jc w:val="left"/>
    </w:pPr>
    <w:rPr>
      <w:rFonts w:eastAsiaTheme="minorEastAsia" w:cstheme="minorBidi"/>
      <w:kern w:val="2"/>
      <w:sz w:val="24"/>
      <w:szCs w:val="24"/>
      <w14:ligatures w14:val="standardContextual"/>
    </w:rPr>
  </w:style>
  <w:style w:type="paragraph" w:styleId="TM9">
    <w:name w:val="toc 9"/>
    <w:basedOn w:val="Normal"/>
    <w:next w:val="Normal"/>
    <w:autoRedefine/>
    <w:uiPriority w:val="39"/>
    <w:unhideWhenUsed/>
    <w:rsid w:val="00BB1116"/>
    <w:pPr>
      <w:spacing w:after="100" w:line="278" w:lineRule="auto"/>
      <w:ind w:left="1920"/>
      <w:jc w:val="left"/>
    </w:pPr>
    <w:rPr>
      <w:rFonts w:eastAsiaTheme="minorEastAsia" w:cstheme="minorBidi"/>
      <w:kern w:val="2"/>
      <w:sz w:val="24"/>
      <w:szCs w:val="24"/>
      <w14:ligatures w14:val="standardContextual"/>
    </w:rPr>
  </w:style>
  <w:style w:type="paragraph" w:styleId="Sansinterligne">
    <w:name w:val="No Spacing"/>
    <w:uiPriority w:val="1"/>
    <w:qFormat/>
    <w:rsid w:val="00317978"/>
    <w:pPr>
      <w:spacing w:after="0" w:line="240" w:lineRule="auto"/>
      <w:jc w:val="both"/>
    </w:pPr>
    <w:rPr>
      <w:kern w:val="0"/>
      <w:sz w:val="20"/>
      <w14:ligatures w14:val="none"/>
    </w:rPr>
  </w:style>
  <w:style w:type="paragraph" w:styleId="Retraitcorpsdetexte">
    <w:name w:val="Body Text Indent"/>
    <w:basedOn w:val="Normal"/>
    <w:link w:val="RetraitcorpsdetexteCar"/>
    <w:uiPriority w:val="99"/>
    <w:semiHidden/>
    <w:unhideWhenUsed/>
    <w:rsid w:val="007204ED"/>
    <w:pPr>
      <w:overflowPunct w:val="0"/>
      <w:autoSpaceDE w:val="0"/>
      <w:autoSpaceDN w:val="0"/>
      <w:adjustRightInd w:val="0"/>
      <w:ind w:left="283"/>
      <w:jc w:val="left"/>
      <w:textAlignment w:val="baseline"/>
    </w:pPr>
    <w:rPr>
      <w:rFonts w:ascii="Times New Roman" w:hAnsi="Times New Roman"/>
    </w:rPr>
  </w:style>
  <w:style w:type="character" w:customStyle="1" w:styleId="RetraitcorpsdetexteCar">
    <w:name w:val="Retrait corps de texte Car"/>
    <w:basedOn w:val="Policepardfaut"/>
    <w:link w:val="Retraitcorpsdetexte"/>
    <w:uiPriority w:val="99"/>
    <w:semiHidden/>
    <w:rsid w:val="007204ED"/>
    <w:rPr>
      <w:rFonts w:ascii="Times New Roman" w:eastAsia="Times New Roman" w:hAnsi="Times New Roman" w:cs="Times New Roman"/>
      <w:kern w:val="0"/>
      <w:sz w:val="20"/>
      <w:szCs w:val="20"/>
      <w:lang w:eastAsia="fr-FR"/>
      <w14:ligatures w14:val="none"/>
    </w:rPr>
  </w:style>
  <w:style w:type="paragraph" w:customStyle="1" w:styleId="RedTxt">
    <w:name w:val="RedTxt"/>
    <w:basedOn w:val="Normal"/>
    <w:uiPriority w:val="99"/>
    <w:rsid w:val="00757E3E"/>
    <w:pPr>
      <w:widowControl w:val="0"/>
      <w:autoSpaceDE w:val="0"/>
      <w:autoSpaceDN w:val="0"/>
      <w:adjustRightInd w:val="0"/>
      <w:spacing w:after="0"/>
      <w:jc w:val="left"/>
    </w:pPr>
    <w:rPr>
      <w:rFonts w:ascii="Arial" w:hAnsi="Arial" w:cs="Arial"/>
      <w:sz w:val="18"/>
      <w:szCs w:val="18"/>
    </w:rPr>
  </w:style>
  <w:style w:type="paragraph" w:customStyle="1" w:styleId="Corpsdetexte22">
    <w:name w:val="Corps de texte 22"/>
    <w:basedOn w:val="Normal"/>
    <w:rsid w:val="00D2031C"/>
    <w:pPr>
      <w:overflowPunct w:val="0"/>
      <w:autoSpaceDE w:val="0"/>
      <w:autoSpaceDN w:val="0"/>
      <w:adjustRightInd w:val="0"/>
      <w:spacing w:after="0"/>
      <w:ind w:left="567" w:firstLine="142"/>
      <w:jc w:val="left"/>
      <w:textAlignment w:val="baseline"/>
    </w:pPr>
    <w:rPr>
      <w:rFonts w:ascii="Arial" w:hAnsi="Arial"/>
      <w:sz w:val="22"/>
    </w:rPr>
  </w:style>
  <w:style w:type="paragraph" w:customStyle="1" w:styleId="paragraph">
    <w:name w:val="paragraph"/>
    <w:basedOn w:val="Normal"/>
    <w:rsid w:val="00AB4E5D"/>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Policepardfaut"/>
    <w:rsid w:val="00AB4E5D"/>
  </w:style>
  <w:style w:type="character" w:customStyle="1" w:styleId="eop">
    <w:name w:val="eop"/>
    <w:basedOn w:val="Policepardfaut"/>
    <w:rsid w:val="00AB4E5D"/>
  </w:style>
  <w:style w:type="paragraph" w:styleId="En-ttedetabledesmatires">
    <w:name w:val="TOC Heading"/>
    <w:basedOn w:val="Titre1"/>
    <w:next w:val="Normal"/>
    <w:uiPriority w:val="39"/>
    <w:unhideWhenUsed/>
    <w:qFormat/>
    <w:rsid w:val="003B1103"/>
    <w:pPr>
      <w:numPr>
        <w:numId w:val="0"/>
      </w:numPr>
      <w:spacing w:before="240" w:line="259" w:lineRule="auto"/>
      <w:jc w:val="left"/>
      <w:outlineLvl w:val="9"/>
    </w:pPr>
    <w:rPr>
      <w:rFonts w:asciiTheme="majorHAnsi" w:hAnsiTheme="majorHAnsi"/>
      <w:b w:val="0"/>
      <w:caps w:val="0"/>
      <w:color w:val="0F4761" w:themeColor="accent1" w:themeShade="BF"/>
      <w:kern w:val="0"/>
      <w:sz w:val="32"/>
      <w:szCs w:val="32"/>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0251">
      <w:bodyDiv w:val="1"/>
      <w:marLeft w:val="0"/>
      <w:marRight w:val="0"/>
      <w:marTop w:val="0"/>
      <w:marBottom w:val="0"/>
      <w:divBdr>
        <w:top w:val="none" w:sz="0" w:space="0" w:color="auto"/>
        <w:left w:val="none" w:sz="0" w:space="0" w:color="auto"/>
        <w:bottom w:val="none" w:sz="0" w:space="0" w:color="auto"/>
        <w:right w:val="none" w:sz="0" w:space="0" w:color="auto"/>
      </w:divBdr>
      <w:divsChild>
        <w:div w:id="1791389831">
          <w:marLeft w:val="0"/>
          <w:marRight w:val="0"/>
          <w:marTop w:val="0"/>
          <w:marBottom w:val="0"/>
          <w:divBdr>
            <w:top w:val="none" w:sz="0" w:space="0" w:color="auto"/>
            <w:left w:val="none" w:sz="0" w:space="0" w:color="auto"/>
            <w:bottom w:val="none" w:sz="0" w:space="0" w:color="auto"/>
            <w:right w:val="none" w:sz="0" w:space="0" w:color="auto"/>
          </w:divBdr>
        </w:div>
        <w:div w:id="731999241">
          <w:marLeft w:val="0"/>
          <w:marRight w:val="0"/>
          <w:marTop w:val="0"/>
          <w:marBottom w:val="0"/>
          <w:divBdr>
            <w:top w:val="none" w:sz="0" w:space="0" w:color="auto"/>
            <w:left w:val="none" w:sz="0" w:space="0" w:color="auto"/>
            <w:bottom w:val="none" w:sz="0" w:space="0" w:color="auto"/>
            <w:right w:val="none" w:sz="0" w:space="0" w:color="auto"/>
          </w:divBdr>
        </w:div>
        <w:div w:id="1160266306">
          <w:marLeft w:val="0"/>
          <w:marRight w:val="0"/>
          <w:marTop w:val="0"/>
          <w:marBottom w:val="0"/>
          <w:divBdr>
            <w:top w:val="none" w:sz="0" w:space="0" w:color="auto"/>
            <w:left w:val="none" w:sz="0" w:space="0" w:color="auto"/>
            <w:bottom w:val="none" w:sz="0" w:space="0" w:color="auto"/>
            <w:right w:val="none" w:sz="0" w:space="0" w:color="auto"/>
          </w:divBdr>
        </w:div>
      </w:divsChild>
    </w:div>
    <w:div w:id="576134413">
      <w:bodyDiv w:val="1"/>
      <w:marLeft w:val="0"/>
      <w:marRight w:val="0"/>
      <w:marTop w:val="0"/>
      <w:marBottom w:val="0"/>
      <w:divBdr>
        <w:top w:val="none" w:sz="0" w:space="0" w:color="auto"/>
        <w:left w:val="none" w:sz="0" w:space="0" w:color="auto"/>
        <w:bottom w:val="none" w:sz="0" w:space="0" w:color="auto"/>
        <w:right w:val="none" w:sz="0" w:space="0" w:color="auto"/>
      </w:divBdr>
      <w:divsChild>
        <w:div w:id="2073696380">
          <w:marLeft w:val="0"/>
          <w:marRight w:val="0"/>
          <w:marTop w:val="0"/>
          <w:marBottom w:val="0"/>
          <w:divBdr>
            <w:top w:val="none" w:sz="0" w:space="0" w:color="auto"/>
            <w:left w:val="none" w:sz="0" w:space="0" w:color="auto"/>
            <w:bottom w:val="none" w:sz="0" w:space="0" w:color="auto"/>
            <w:right w:val="none" w:sz="0" w:space="0" w:color="auto"/>
          </w:divBdr>
        </w:div>
        <w:div w:id="1078794981">
          <w:marLeft w:val="0"/>
          <w:marRight w:val="0"/>
          <w:marTop w:val="0"/>
          <w:marBottom w:val="0"/>
          <w:divBdr>
            <w:top w:val="none" w:sz="0" w:space="0" w:color="auto"/>
            <w:left w:val="none" w:sz="0" w:space="0" w:color="auto"/>
            <w:bottom w:val="none" w:sz="0" w:space="0" w:color="auto"/>
            <w:right w:val="none" w:sz="0" w:space="0" w:color="auto"/>
          </w:divBdr>
        </w:div>
        <w:div w:id="1314211326">
          <w:marLeft w:val="0"/>
          <w:marRight w:val="0"/>
          <w:marTop w:val="0"/>
          <w:marBottom w:val="0"/>
          <w:divBdr>
            <w:top w:val="none" w:sz="0" w:space="0" w:color="auto"/>
            <w:left w:val="none" w:sz="0" w:space="0" w:color="auto"/>
            <w:bottom w:val="none" w:sz="0" w:space="0" w:color="auto"/>
            <w:right w:val="none" w:sz="0" w:space="0" w:color="auto"/>
          </w:divBdr>
        </w:div>
        <w:div w:id="1403140347">
          <w:marLeft w:val="0"/>
          <w:marRight w:val="0"/>
          <w:marTop w:val="0"/>
          <w:marBottom w:val="0"/>
          <w:divBdr>
            <w:top w:val="none" w:sz="0" w:space="0" w:color="auto"/>
            <w:left w:val="none" w:sz="0" w:space="0" w:color="auto"/>
            <w:bottom w:val="none" w:sz="0" w:space="0" w:color="auto"/>
            <w:right w:val="none" w:sz="0" w:space="0" w:color="auto"/>
          </w:divBdr>
        </w:div>
        <w:div w:id="1521696692">
          <w:marLeft w:val="0"/>
          <w:marRight w:val="0"/>
          <w:marTop w:val="0"/>
          <w:marBottom w:val="0"/>
          <w:divBdr>
            <w:top w:val="none" w:sz="0" w:space="0" w:color="auto"/>
            <w:left w:val="none" w:sz="0" w:space="0" w:color="auto"/>
            <w:bottom w:val="none" w:sz="0" w:space="0" w:color="auto"/>
            <w:right w:val="none" w:sz="0" w:space="0" w:color="auto"/>
          </w:divBdr>
        </w:div>
        <w:div w:id="2323993">
          <w:marLeft w:val="0"/>
          <w:marRight w:val="0"/>
          <w:marTop w:val="0"/>
          <w:marBottom w:val="0"/>
          <w:divBdr>
            <w:top w:val="none" w:sz="0" w:space="0" w:color="auto"/>
            <w:left w:val="none" w:sz="0" w:space="0" w:color="auto"/>
            <w:bottom w:val="none" w:sz="0" w:space="0" w:color="auto"/>
            <w:right w:val="none" w:sz="0" w:space="0" w:color="auto"/>
          </w:divBdr>
        </w:div>
        <w:div w:id="1296519293">
          <w:marLeft w:val="0"/>
          <w:marRight w:val="0"/>
          <w:marTop w:val="0"/>
          <w:marBottom w:val="0"/>
          <w:divBdr>
            <w:top w:val="none" w:sz="0" w:space="0" w:color="auto"/>
            <w:left w:val="none" w:sz="0" w:space="0" w:color="auto"/>
            <w:bottom w:val="none" w:sz="0" w:space="0" w:color="auto"/>
            <w:right w:val="none" w:sz="0" w:space="0" w:color="auto"/>
          </w:divBdr>
        </w:div>
        <w:div w:id="2039355602">
          <w:marLeft w:val="0"/>
          <w:marRight w:val="0"/>
          <w:marTop w:val="0"/>
          <w:marBottom w:val="0"/>
          <w:divBdr>
            <w:top w:val="none" w:sz="0" w:space="0" w:color="auto"/>
            <w:left w:val="none" w:sz="0" w:space="0" w:color="auto"/>
            <w:bottom w:val="none" w:sz="0" w:space="0" w:color="auto"/>
            <w:right w:val="none" w:sz="0" w:space="0" w:color="auto"/>
          </w:divBdr>
        </w:div>
        <w:div w:id="1836723736">
          <w:marLeft w:val="0"/>
          <w:marRight w:val="0"/>
          <w:marTop w:val="0"/>
          <w:marBottom w:val="0"/>
          <w:divBdr>
            <w:top w:val="none" w:sz="0" w:space="0" w:color="auto"/>
            <w:left w:val="none" w:sz="0" w:space="0" w:color="auto"/>
            <w:bottom w:val="none" w:sz="0" w:space="0" w:color="auto"/>
            <w:right w:val="none" w:sz="0" w:space="0" w:color="auto"/>
          </w:divBdr>
        </w:div>
        <w:div w:id="1641420268">
          <w:marLeft w:val="0"/>
          <w:marRight w:val="0"/>
          <w:marTop w:val="0"/>
          <w:marBottom w:val="0"/>
          <w:divBdr>
            <w:top w:val="none" w:sz="0" w:space="0" w:color="auto"/>
            <w:left w:val="none" w:sz="0" w:space="0" w:color="auto"/>
            <w:bottom w:val="none" w:sz="0" w:space="0" w:color="auto"/>
            <w:right w:val="none" w:sz="0" w:space="0" w:color="auto"/>
          </w:divBdr>
        </w:div>
        <w:div w:id="190579416">
          <w:marLeft w:val="0"/>
          <w:marRight w:val="0"/>
          <w:marTop w:val="0"/>
          <w:marBottom w:val="0"/>
          <w:divBdr>
            <w:top w:val="none" w:sz="0" w:space="0" w:color="auto"/>
            <w:left w:val="none" w:sz="0" w:space="0" w:color="auto"/>
            <w:bottom w:val="none" w:sz="0" w:space="0" w:color="auto"/>
            <w:right w:val="none" w:sz="0" w:space="0" w:color="auto"/>
          </w:divBdr>
        </w:div>
      </w:divsChild>
    </w:div>
    <w:div w:id="917980997">
      <w:bodyDiv w:val="1"/>
      <w:marLeft w:val="0"/>
      <w:marRight w:val="0"/>
      <w:marTop w:val="0"/>
      <w:marBottom w:val="0"/>
      <w:divBdr>
        <w:top w:val="none" w:sz="0" w:space="0" w:color="auto"/>
        <w:left w:val="none" w:sz="0" w:space="0" w:color="auto"/>
        <w:bottom w:val="none" w:sz="0" w:space="0" w:color="auto"/>
        <w:right w:val="none" w:sz="0" w:space="0" w:color="auto"/>
      </w:divBdr>
      <w:divsChild>
        <w:div w:id="2137796971">
          <w:marLeft w:val="0"/>
          <w:marRight w:val="0"/>
          <w:marTop w:val="0"/>
          <w:marBottom w:val="0"/>
          <w:divBdr>
            <w:top w:val="none" w:sz="0" w:space="0" w:color="auto"/>
            <w:left w:val="none" w:sz="0" w:space="0" w:color="auto"/>
            <w:bottom w:val="none" w:sz="0" w:space="0" w:color="auto"/>
            <w:right w:val="none" w:sz="0" w:space="0" w:color="auto"/>
          </w:divBdr>
        </w:div>
        <w:div w:id="1699037971">
          <w:marLeft w:val="0"/>
          <w:marRight w:val="0"/>
          <w:marTop w:val="0"/>
          <w:marBottom w:val="0"/>
          <w:divBdr>
            <w:top w:val="none" w:sz="0" w:space="0" w:color="auto"/>
            <w:left w:val="none" w:sz="0" w:space="0" w:color="auto"/>
            <w:bottom w:val="none" w:sz="0" w:space="0" w:color="auto"/>
            <w:right w:val="none" w:sz="0" w:space="0" w:color="auto"/>
          </w:divBdr>
        </w:div>
        <w:div w:id="1504197288">
          <w:marLeft w:val="0"/>
          <w:marRight w:val="0"/>
          <w:marTop w:val="0"/>
          <w:marBottom w:val="0"/>
          <w:divBdr>
            <w:top w:val="none" w:sz="0" w:space="0" w:color="auto"/>
            <w:left w:val="none" w:sz="0" w:space="0" w:color="auto"/>
            <w:bottom w:val="none" w:sz="0" w:space="0" w:color="auto"/>
            <w:right w:val="none" w:sz="0" w:space="0" w:color="auto"/>
          </w:divBdr>
        </w:div>
        <w:div w:id="1456867807">
          <w:marLeft w:val="0"/>
          <w:marRight w:val="0"/>
          <w:marTop w:val="0"/>
          <w:marBottom w:val="0"/>
          <w:divBdr>
            <w:top w:val="none" w:sz="0" w:space="0" w:color="auto"/>
            <w:left w:val="none" w:sz="0" w:space="0" w:color="auto"/>
            <w:bottom w:val="none" w:sz="0" w:space="0" w:color="auto"/>
            <w:right w:val="none" w:sz="0" w:space="0" w:color="auto"/>
          </w:divBdr>
        </w:div>
        <w:div w:id="2126849430">
          <w:marLeft w:val="0"/>
          <w:marRight w:val="0"/>
          <w:marTop w:val="0"/>
          <w:marBottom w:val="0"/>
          <w:divBdr>
            <w:top w:val="none" w:sz="0" w:space="0" w:color="auto"/>
            <w:left w:val="none" w:sz="0" w:space="0" w:color="auto"/>
            <w:bottom w:val="none" w:sz="0" w:space="0" w:color="auto"/>
            <w:right w:val="none" w:sz="0" w:space="0" w:color="auto"/>
          </w:divBdr>
        </w:div>
        <w:div w:id="1558466856">
          <w:marLeft w:val="0"/>
          <w:marRight w:val="0"/>
          <w:marTop w:val="0"/>
          <w:marBottom w:val="0"/>
          <w:divBdr>
            <w:top w:val="none" w:sz="0" w:space="0" w:color="auto"/>
            <w:left w:val="none" w:sz="0" w:space="0" w:color="auto"/>
            <w:bottom w:val="none" w:sz="0" w:space="0" w:color="auto"/>
            <w:right w:val="none" w:sz="0" w:space="0" w:color="auto"/>
          </w:divBdr>
        </w:div>
        <w:div w:id="195824211">
          <w:marLeft w:val="0"/>
          <w:marRight w:val="0"/>
          <w:marTop w:val="0"/>
          <w:marBottom w:val="0"/>
          <w:divBdr>
            <w:top w:val="none" w:sz="0" w:space="0" w:color="auto"/>
            <w:left w:val="none" w:sz="0" w:space="0" w:color="auto"/>
            <w:bottom w:val="none" w:sz="0" w:space="0" w:color="auto"/>
            <w:right w:val="none" w:sz="0" w:space="0" w:color="auto"/>
          </w:divBdr>
        </w:div>
        <w:div w:id="202257127">
          <w:marLeft w:val="0"/>
          <w:marRight w:val="0"/>
          <w:marTop w:val="0"/>
          <w:marBottom w:val="0"/>
          <w:divBdr>
            <w:top w:val="none" w:sz="0" w:space="0" w:color="auto"/>
            <w:left w:val="none" w:sz="0" w:space="0" w:color="auto"/>
            <w:bottom w:val="none" w:sz="0" w:space="0" w:color="auto"/>
            <w:right w:val="none" w:sz="0" w:space="0" w:color="auto"/>
          </w:divBdr>
        </w:div>
        <w:div w:id="1156188587">
          <w:marLeft w:val="0"/>
          <w:marRight w:val="0"/>
          <w:marTop w:val="0"/>
          <w:marBottom w:val="0"/>
          <w:divBdr>
            <w:top w:val="none" w:sz="0" w:space="0" w:color="auto"/>
            <w:left w:val="none" w:sz="0" w:space="0" w:color="auto"/>
            <w:bottom w:val="none" w:sz="0" w:space="0" w:color="auto"/>
            <w:right w:val="none" w:sz="0" w:space="0" w:color="auto"/>
          </w:divBdr>
        </w:div>
        <w:div w:id="1609265829">
          <w:marLeft w:val="0"/>
          <w:marRight w:val="0"/>
          <w:marTop w:val="0"/>
          <w:marBottom w:val="0"/>
          <w:divBdr>
            <w:top w:val="none" w:sz="0" w:space="0" w:color="auto"/>
            <w:left w:val="none" w:sz="0" w:space="0" w:color="auto"/>
            <w:bottom w:val="none" w:sz="0" w:space="0" w:color="auto"/>
            <w:right w:val="none" w:sz="0" w:space="0" w:color="auto"/>
          </w:divBdr>
        </w:div>
        <w:div w:id="1356929024">
          <w:marLeft w:val="0"/>
          <w:marRight w:val="0"/>
          <w:marTop w:val="0"/>
          <w:marBottom w:val="0"/>
          <w:divBdr>
            <w:top w:val="none" w:sz="0" w:space="0" w:color="auto"/>
            <w:left w:val="none" w:sz="0" w:space="0" w:color="auto"/>
            <w:bottom w:val="none" w:sz="0" w:space="0" w:color="auto"/>
            <w:right w:val="none" w:sz="0" w:space="0" w:color="auto"/>
          </w:divBdr>
        </w:div>
      </w:divsChild>
    </w:div>
    <w:div w:id="1324776504">
      <w:bodyDiv w:val="1"/>
      <w:marLeft w:val="0"/>
      <w:marRight w:val="0"/>
      <w:marTop w:val="0"/>
      <w:marBottom w:val="0"/>
      <w:divBdr>
        <w:top w:val="none" w:sz="0" w:space="0" w:color="auto"/>
        <w:left w:val="none" w:sz="0" w:space="0" w:color="auto"/>
        <w:bottom w:val="none" w:sz="0" w:space="0" w:color="auto"/>
        <w:right w:val="none" w:sz="0" w:space="0" w:color="auto"/>
      </w:divBdr>
    </w:div>
    <w:div w:id="1590046217">
      <w:bodyDiv w:val="1"/>
      <w:marLeft w:val="0"/>
      <w:marRight w:val="0"/>
      <w:marTop w:val="0"/>
      <w:marBottom w:val="0"/>
      <w:divBdr>
        <w:top w:val="none" w:sz="0" w:space="0" w:color="auto"/>
        <w:left w:val="none" w:sz="0" w:space="0" w:color="auto"/>
        <w:bottom w:val="none" w:sz="0" w:space="0" w:color="auto"/>
        <w:right w:val="none" w:sz="0" w:space="0" w:color="auto"/>
      </w:divBdr>
      <w:divsChild>
        <w:div w:id="1793749585">
          <w:marLeft w:val="0"/>
          <w:marRight w:val="0"/>
          <w:marTop w:val="0"/>
          <w:marBottom w:val="0"/>
          <w:divBdr>
            <w:top w:val="none" w:sz="0" w:space="0" w:color="auto"/>
            <w:left w:val="none" w:sz="0" w:space="0" w:color="auto"/>
            <w:bottom w:val="none" w:sz="0" w:space="0" w:color="auto"/>
            <w:right w:val="none" w:sz="0" w:space="0" w:color="auto"/>
          </w:divBdr>
        </w:div>
        <w:div w:id="804737727">
          <w:marLeft w:val="0"/>
          <w:marRight w:val="0"/>
          <w:marTop w:val="0"/>
          <w:marBottom w:val="0"/>
          <w:divBdr>
            <w:top w:val="none" w:sz="0" w:space="0" w:color="auto"/>
            <w:left w:val="none" w:sz="0" w:space="0" w:color="auto"/>
            <w:bottom w:val="none" w:sz="0" w:space="0" w:color="auto"/>
            <w:right w:val="none" w:sz="0" w:space="0" w:color="auto"/>
          </w:divBdr>
        </w:div>
        <w:div w:id="8215274">
          <w:marLeft w:val="0"/>
          <w:marRight w:val="0"/>
          <w:marTop w:val="0"/>
          <w:marBottom w:val="0"/>
          <w:divBdr>
            <w:top w:val="none" w:sz="0" w:space="0" w:color="auto"/>
            <w:left w:val="none" w:sz="0" w:space="0" w:color="auto"/>
            <w:bottom w:val="none" w:sz="0" w:space="0" w:color="auto"/>
            <w:right w:val="none" w:sz="0" w:space="0" w:color="auto"/>
          </w:divBdr>
        </w:div>
      </w:divsChild>
    </w:div>
    <w:div w:id="1603419131">
      <w:bodyDiv w:val="1"/>
      <w:marLeft w:val="0"/>
      <w:marRight w:val="0"/>
      <w:marTop w:val="0"/>
      <w:marBottom w:val="0"/>
      <w:divBdr>
        <w:top w:val="none" w:sz="0" w:space="0" w:color="auto"/>
        <w:left w:val="none" w:sz="0" w:space="0" w:color="auto"/>
        <w:bottom w:val="none" w:sz="0" w:space="0" w:color="auto"/>
        <w:right w:val="none" w:sz="0" w:space="0" w:color="auto"/>
      </w:divBdr>
      <w:divsChild>
        <w:div w:id="1494643922">
          <w:marLeft w:val="0"/>
          <w:marRight w:val="0"/>
          <w:marTop w:val="0"/>
          <w:marBottom w:val="0"/>
          <w:divBdr>
            <w:top w:val="none" w:sz="0" w:space="0" w:color="auto"/>
            <w:left w:val="none" w:sz="0" w:space="0" w:color="auto"/>
            <w:bottom w:val="none" w:sz="0" w:space="0" w:color="auto"/>
            <w:right w:val="none" w:sz="0" w:space="0" w:color="auto"/>
          </w:divBdr>
        </w:div>
        <w:div w:id="1000084507">
          <w:marLeft w:val="0"/>
          <w:marRight w:val="0"/>
          <w:marTop w:val="0"/>
          <w:marBottom w:val="0"/>
          <w:divBdr>
            <w:top w:val="none" w:sz="0" w:space="0" w:color="auto"/>
            <w:left w:val="none" w:sz="0" w:space="0" w:color="auto"/>
            <w:bottom w:val="none" w:sz="0" w:space="0" w:color="auto"/>
            <w:right w:val="none" w:sz="0" w:space="0" w:color="auto"/>
          </w:divBdr>
        </w:div>
        <w:div w:id="1705056460">
          <w:marLeft w:val="0"/>
          <w:marRight w:val="0"/>
          <w:marTop w:val="0"/>
          <w:marBottom w:val="0"/>
          <w:divBdr>
            <w:top w:val="none" w:sz="0" w:space="0" w:color="auto"/>
            <w:left w:val="none" w:sz="0" w:space="0" w:color="auto"/>
            <w:bottom w:val="none" w:sz="0" w:space="0" w:color="auto"/>
            <w:right w:val="none" w:sz="0" w:space="0" w:color="auto"/>
          </w:divBdr>
        </w:div>
      </w:divsChild>
    </w:div>
    <w:div w:id="166659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CAE35E30016A4BA7939AE387D6CCCB" ma:contentTypeVersion="20" ma:contentTypeDescription="Create a new document." ma:contentTypeScope="" ma:versionID="267d56bf7c7d181cefc5dec626df5ca1">
  <xsd:schema xmlns:xsd="http://www.w3.org/2001/XMLSchema" xmlns:xs="http://www.w3.org/2001/XMLSchema" xmlns:p="http://schemas.microsoft.com/office/2006/metadata/properties" xmlns:ns2="727ada88-bfee-4458-a6a8-40525b1fad34" xmlns:ns3="d8093fb0-4ae9-436f-b3c8-0f758a327a20" targetNamespace="http://schemas.microsoft.com/office/2006/metadata/properties" ma:root="true" ma:fieldsID="43906892499fdcac1e3846ade227c191" ns2:_="" ns3:_="">
    <xsd:import namespace="727ada88-bfee-4458-a6a8-40525b1fad34"/>
    <xsd:import namespace="d8093fb0-4ae9-436f-b3c8-0f758a327a2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ate" minOccurs="0"/>
                <xsd:element ref="ns2:MediaServiceObjectDetectorVersions" minOccurs="0"/>
                <xsd:element ref="ns2:MediaServiceSearchProperties" minOccurs="0"/>
                <xsd:element ref="ns2:Dat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7ada88-bfee-4458-a6a8-40525b1fad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683838b-3a31-4095-9a2c-80fd0d850772" ma:termSetId="09814cd3-568e-fe90-9814-8d621ff8fb84" ma:anchorId="fba54fb3-c3e1-fe81-a776-ca4b69148c4d" ma:open="true" ma:isKeyword="false">
      <xsd:complexType>
        <xsd:sequence>
          <xsd:element ref="pc:Terms" minOccurs="0" maxOccurs="1"/>
        </xsd:sequence>
      </xsd:complexType>
    </xsd:element>
    <xsd:element name="date" ma:index="24" nillable="true" ma:displayName="date" ma:format="DateOnly" ma:internalName="dat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ate0" ma:index="27" nillable="true" ma:displayName="Date" ma:format="DateTime" ma:internalName="Date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8093fb0-4ae9-436f-b3c8-0f758a327a2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eb6e20c-6d4b-4905-aa90-61651830c1e7}" ma:internalName="TaxCatchAll" ma:showField="CatchAllData" ma:web="d8093fb0-4ae9-436f-b3c8-0f758a327a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727ada88-bfee-4458-a6a8-40525b1fad34" xsi:nil="true"/>
    <TaxCatchAll xmlns="d8093fb0-4ae9-436f-b3c8-0f758a327a20" xsi:nil="true"/>
    <lcf76f155ced4ddcb4097134ff3c332f xmlns="727ada88-bfee-4458-a6a8-40525b1fad34">
      <Terms xmlns="http://schemas.microsoft.com/office/infopath/2007/PartnerControls"/>
    </lcf76f155ced4ddcb4097134ff3c332f>
    <Date0 xmlns="727ada88-bfee-4458-a6a8-40525b1fad3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47768-0B1B-4EDD-800D-E815D90DE6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7ada88-bfee-4458-a6a8-40525b1fad34"/>
    <ds:schemaRef ds:uri="d8093fb0-4ae9-436f-b3c8-0f758a327a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9522E6-7BEA-4D20-84F5-39DB22576F8B}">
  <ds:schemaRefs>
    <ds:schemaRef ds:uri="http://schemas.microsoft.com/sharepoint/v3/contenttype/forms"/>
  </ds:schemaRefs>
</ds:datastoreItem>
</file>

<file path=customXml/itemProps3.xml><?xml version="1.0" encoding="utf-8"?>
<ds:datastoreItem xmlns:ds="http://schemas.openxmlformats.org/officeDocument/2006/customXml" ds:itemID="{C10654EE-1C1A-47AF-89CF-EFFDDACD8975}">
  <ds:schemaRefs>
    <ds:schemaRef ds:uri="http://schemas.microsoft.com/office/2006/metadata/properties"/>
    <ds:schemaRef ds:uri="http://schemas.microsoft.com/office/infopath/2007/PartnerControls"/>
    <ds:schemaRef ds:uri="727ada88-bfee-4458-a6a8-40525b1fad34"/>
    <ds:schemaRef ds:uri="d8093fb0-4ae9-436f-b3c8-0f758a327a20"/>
  </ds:schemaRefs>
</ds:datastoreItem>
</file>

<file path=customXml/itemProps4.xml><?xml version="1.0" encoding="utf-8"?>
<ds:datastoreItem xmlns:ds="http://schemas.openxmlformats.org/officeDocument/2006/customXml" ds:itemID="{5148788D-329C-432D-8DAD-9B5523D91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Pages>
  <Words>676</Words>
  <Characters>3721</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CHAVES SILVA</dc:creator>
  <cp:keywords/>
  <dc:description/>
  <cp:lastModifiedBy>LANOUE JEAN-FRANCOIS (CPAM HAUTE-MARNE)</cp:lastModifiedBy>
  <cp:revision>260</cp:revision>
  <dcterms:created xsi:type="dcterms:W3CDTF">2024-05-02T11:35:00Z</dcterms:created>
  <dcterms:modified xsi:type="dcterms:W3CDTF">2026-02-02T14:34:00Z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0x01010021CAE35E30016A4BA7939AE387D6CCCB</vt:lpwstr>
  </property>
  <property fmtid="{D5CDD505-2E9C-101B-9397-08002B2CF9AE}" pid="3" name="MediaServiceImageTags">
    <vt:lpwstr/>
  </property>
</Properties>
</file>